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51C8F3F" w:rsidR="00BF6150" w:rsidRPr="006762F5" w:rsidRDefault="006762F5" w:rsidP="00CF2D56">
      <w:pPr>
        <w:pStyle w:val="Title"/>
        <w:rPr>
          <w:sz w:val="48"/>
          <w:szCs w:val="48"/>
        </w:rPr>
      </w:pPr>
      <w:r w:rsidRPr="006762F5">
        <w:rPr>
          <w:sz w:val="48"/>
          <w:szCs w:val="48"/>
        </w:rPr>
        <w:t>2020-21</w:t>
      </w:r>
      <w:r>
        <w:rPr>
          <w:sz w:val="48"/>
          <w:szCs w:val="48"/>
        </w:rPr>
        <w:t xml:space="preserve"> </w:t>
      </w:r>
      <w:r w:rsidR="00567AF9" w:rsidRPr="006762F5">
        <w:rPr>
          <w:sz w:val="48"/>
          <w:szCs w:val="48"/>
        </w:rPr>
        <w:t xml:space="preserve">Faculty Professional Development Program Report, </w:t>
      </w:r>
      <w:r>
        <w:rPr>
          <w:sz w:val="48"/>
          <w:szCs w:val="48"/>
        </w:rPr>
        <w:t xml:space="preserve">Lane Community College </w:t>
      </w:r>
    </w:p>
    <w:p w14:paraId="00000005" w14:textId="77777777" w:rsidR="00BF6150" w:rsidRDefault="00BF6150">
      <w:pPr>
        <w:rPr>
          <w:rFonts w:ascii="Roboto" w:eastAsia="Roboto" w:hAnsi="Roboto" w:cs="Roboto"/>
          <w:color w:val="202124"/>
          <w:sz w:val="21"/>
          <w:szCs w:val="21"/>
          <w:shd w:val="clear" w:color="auto" w:fill="F8F9FA"/>
        </w:rPr>
      </w:pPr>
    </w:p>
    <w:p w14:paraId="00000006" w14:textId="77777777" w:rsidR="00BF6150" w:rsidRDefault="00BF6150">
      <w:pPr>
        <w:rPr>
          <w:rFonts w:ascii="Times New Roman" w:eastAsia="Times New Roman" w:hAnsi="Times New Roman" w:cs="Times New Roman"/>
          <w:b/>
          <w:sz w:val="28"/>
          <w:szCs w:val="28"/>
        </w:rPr>
      </w:pPr>
    </w:p>
    <w:p w14:paraId="2321CEAF" w14:textId="243C406C" w:rsidR="00E04015" w:rsidRDefault="00E04015">
      <w:pPr>
        <w:rPr>
          <w:rFonts w:ascii="Times New Roman" w:eastAsia="Times New Roman" w:hAnsi="Times New Roman" w:cs="Times New Roman"/>
        </w:rPr>
      </w:pPr>
      <w:r>
        <w:rPr>
          <w:rFonts w:ascii="Times New Roman" w:eastAsia="Times New Roman" w:hAnsi="Times New Roman" w:cs="Times New Roman"/>
        </w:rPr>
        <w:t xml:space="preserve">As we </w:t>
      </w:r>
      <w:r w:rsidR="0052202F">
        <w:rPr>
          <w:rFonts w:ascii="Times New Roman" w:eastAsia="Times New Roman" w:hAnsi="Times New Roman" w:cs="Times New Roman"/>
        </w:rPr>
        <w:t xml:space="preserve">have </w:t>
      </w:r>
      <w:r w:rsidR="001F1548">
        <w:rPr>
          <w:rFonts w:ascii="Times New Roman" w:eastAsia="Times New Roman" w:hAnsi="Times New Roman" w:cs="Times New Roman"/>
        </w:rPr>
        <w:t xml:space="preserve">all </w:t>
      </w:r>
      <w:r w:rsidR="0029342B">
        <w:rPr>
          <w:rFonts w:ascii="Times New Roman" w:eastAsia="Times New Roman" w:hAnsi="Times New Roman" w:cs="Times New Roman"/>
        </w:rPr>
        <w:t>become accustomed to hearing</w:t>
      </w:r>
      <w:r w:rsidR="006B56CB">
        <w:rPr>
          <w:rFonts w:ascii="Times New Roman" w:eastAsia="Times New Roman" w:hAnsi="Times New Roman" w:cs="Times New Roman"/>
        </w:rPr>
        <w:t xml:space="preserve"> over the last year and a half</w:t>
      </w:r>
      <w:r>
        <w:rPr>
          <w:rFonts w:ascii="Times New Roman" w:eastAsia="Times New Roman" w:hAnsi="Times New Roman" w:cs="Times New Roman"/>
        </w:rPr>
        <w:t xml:space="preserve">, the 2020-21 year </w:t>
      </w:r>
      <w:r w:rsidR="006B56CB">
        <w:rPr>
          <w:rFonts w:ascii="Times New Roman" w:eastAsia="Times New Roman" w:hAnsi="Times New Roman" w:cs="Times New Roman"/>
        </w:rPr>
        <w:t>h</w:t>
      </w:r>
      <w:r>
        <w:rPr>
          <w:rFonts w:ascii="Times New Roman" w:eastAsia="Times New Roman" w:hAnsi="Times New Roman" w:cs="Times New Roman"/>
        </w:rPr>
        <w:t>as</w:t>
      </w:r>
      <w:r w:rsidR="006B56CB">
        <w:rPr>
          <w:rFonts w:ascii="Times New Roman" w:eastAsia="Times New Roman" w:hAnsi="Times New Roman" w:cs="Times New Roman"/>
        </w:rPr>
        <w:t xml:space="preserve"> been</w:t>
      </w:r>
      <w:r>
        <w:rPr>
          <w:rFonts w:ascii="Times New Roman" w:eastAsia="Times New Roman" w:hAnsi="Times New Roman" w:cs="Times New Roman"/>
        </w:rPr>
        <w:t xml:space="preserve"> “unprecedented” in </w:t>
      </w:r>
      <w:r w:rsidR="00F70966">
        <w:rPr>
          <w:rFonts w:ascii="Times New Roman" w:eastAsia="Times New Roman" w:hAnsi="Times New Roman" w:cs="Times New Roman"/>
        </w:rPr>
        <w:t>its</w:t>
      </w:r>
      <w:r>
        <w:rPr>
          <w:rFonts w:ascii="Times New Roman" w:eastAsia="Times New Roman" w:hAnsi="Times New Roman" w:cs="Times New Roman"/>
        </w:rPr>
        <w:t xml:space="preserve"> upheaval</w:t>
      </w:r>
      <w:r w:rsidR="0029342B">
        <w:rPr>
          <w:rFonts w:ascii="Times New Roman" w:eastAsia="Times New Roman" w:hAnsi="Times New Roman" w:cs="Times New Roman"/>
        </w:rPr>
        <w:t xml:space="preserve"> and </w:t>
      </w:r>
      <w:r>
        <w:rPr>
          <w:rFonts w:ascii="Times New Roman" w:eastAsia="Times New Roman" w:hAnsi="Times New Roman" w:cs="Times New Roman"/>
        </w:rPr>
        <w:t xml:space="preserve">stress. </w:t>
      </w:r>
      <w:r w:rsidR="00F70966">
        <w:rPr>
          <w:rFonts w:ascii="Times New Roman" w:eastAsia="Times New Roman" w:hAnsi="Times New Roman" w:cs="Times New Roman"/>
        </w:rPr>
        <w:t>In the midst of a global pandemic</w:t>
      </w:r>
      <w:r w:rsidR="0029342B">
        <w:rPr>
          <w:rFonts w:ascii="Times New Roman" w:eastAsia="Times New Roman" w:hAnsi="Times New Roman" w:cs="Times New Roman"/>
        </w:rPr>
        <w:t xml:space="preserve"> and in the face of their own personal challenges</w:t>
      </w:r>
      <w:r w:rsidR="00F70966">
        <w:rPr>
          <w:rFonts w:ascii="Times New Roman" w:eastAsia="Times New Roman" w:hAnsi="Times New Roman" w:cs="Times New Roman"/>
        </w:rPr>
        <w:t>, f</w:t>
      </w:r>
      <w:r>
        <w:rPr>
          <w:rFonts w:ascii="Times New Roman" w:eastAsia="Times New Roman" w:hAnsi="Times New Roman" w:cs="Times New Roman"/>
        </w:rPr>
        <w:t xml:space="preserve">aculty were called upon to redevelop </w:t>
      </w:r>
      <w:r w:rsidR="00F70966">
        <w:rPr>
          <w:rFonts w:ascii="Times New Roman" w:eastAsia="Times New Roman" w:hAnsi="Times New Roman" w:cs="Times New Roman"/>
        </w:rPr>
        <w:t xml:space="preserve">all of </w:t>
      </w:r>
      <w:r>
        <w:rPr>
          <w:rFonts w:ascii="Times New Roman" w:eastAsia="Times New Roman" w:hAnsi="Times New Roman" w:cs="Times New Roman"/>
        </w:rPr>
        <w:t xml:space="preserve">their courses for online and remote delivery, learn how to use Moodle to deliver course content and facilitate discussion, battle the black screens of Zoom in order to effectively engage class participants, and support their students – many of whom faculty had only met via a screen or through email – through what </w:t>
      </w:r>
      <w:r w:rsidR="0052202F">
        <w:rPr>
          <w:rFonts w:ascii="Times New Roman" w:eastAsia="Times New Roman" w:hAnsi="Times New Roman" w:cs="Times New Roman"/>
        </w:rPr>
        <w:t>seemed</w:t>
      </w:r>
      <w:r>
        <w:rPr>
          <w:rFonts w:ascii="Times New Roman" w:eastAsia="Times New Roman" w:hAnsi="Times New Roman" w:cs="Times New Roman"/>
        </w:rPr>
        <w:t xml:space="preserve"> like a never-ending crisis. </w:t>
      </w:r>
      <w:r w:rsidR="0052202F">
        <w:rPr>
          <w:rFonts w:ascii="Times New Roman" w:eastAsia="Times New Roman" w:hAnsi="Times New Roman" w:cs="Times New Roman"/>
        </w:rPr>
        <w:t>For many of us, like so many in society at large, t</w:t>
      </w:r>
      <w:r>
        <w:rPr>
          <w:rFonts w:ascii="Times New Roman" w:eastAsia="Times New Roman" w:hAnsi="Times New Roman" w:cs="Times New Roman"/>
        </w:rPr>
        <w:t xml:space="preserve">he </w:t>
      </w:r>
      <w:r w:rsidR="006B56CB">
        <w:rPr>
          <w:rFonts w:ascii="Times New Roman" w:eastAsia="Times New Roman" w:hAnsi="Times New Roman" w:cs="Times New Roman"/>
        </w:rPr>
        <w:t>pandemic has often</w:t>
      </w:r>
      <w:r>
        <w:rPr>
          <w:rFonts w:ascii="Times New Roman" w:eastAsia="Times New Roman" w:hAnsi="Times New Roman" w:cs="Times New Roman"/>
        </w:rPr>
        <w:t xml:space="preserve"> felt overwhelming. Within this context, it is amazing that faculty engaged in any professional development beyond the minimum</w:t>
      </w:r>
      <w:r w:rsidR="00F70966">
        <w:rPr>
          <w:rFonts w:ascii="Times New Roman" w:eastAsia="Times New Roman" w:hAnsi="Times New Roman" w:cs="Times New Roman"/>
        </w:rPr>
        <w:t xml:space="preserve"> amount expected</w:t>
      </w:r>
      <w:r>
        <w:rPr>
          <w:rFonts w:ascii="Times New Roman" w:eastAsia="Times New Roman" w:hAnsi="Times New Roman" w:cs="Times New Roman"/>
        </w:rPr>
        <w:t>, and yet they did.</w:t>
      </w:r>
    </w:p>
    <w:p w14:paraId="7BEA9C6D" w14:textId="77777777" w:rsidR="00E04015" w:rsidRDefault="00E04015">
      <w:pPr>
        <w:rPr>
          <w:rFonts w:ascii="Times New Roman" w:eastAsia="Times New Roman" w:hAnsi="Times New Roman" w:cs="Times New Roman"/>
        </w:rPr>
      </w:pPr>
    </w:p>
    <w:p w14:paraId="00000009" w14:textId="78784E63" w:rsidR="00BF6150" w:rsidRPr="00E04015" w:rsidRDefault="00567AF9">
      <w:pPr>
        <w:rPr>
          <w:rFonts w:ascii="Times New Roman" w:eastAsia="Times New Roman" w:hAnsi="Times New Roman" w:cs="Times New Roman"/>
        </w:rPr>
      </w:pPr>
      <w:r>
        <w:rPr>
          <w:rFonts w:ascii="Times New Roman" w:eastAsia="Times New Roman" w:hAnsi="Times New Roman" w:cs="Times New Roman"/>
        </w:rPr>
        <w:t xml:space="preserve">This report documents faculty use of </w:t>
      </w:r>
      <w:hyperlink r:id="rId7" w:history="1">
        <w:r w:rsidRPr="00E04015">
          <w:rPr>
            <w:rStyle w:val="Hyperlink"/>
            <w:rFonts w:ascii="Times New Roman" w:eastAsia="Times New Roman" w:hAnsi="Times New Roman" w:cs="Times New Roman"/>
          </w:rPr>
          <w:t xml:space="preserve">Faculty Professional Development </w:t>
        </w:r>
        <w:r w:rsidR="00C4691D" w:rsidRPr="00E04015">
          <w:rPr>
            <w:rStyle w:val="Hyperlink"/>
            <w:rFonts w:ascii="Times New Roman" w:eastAsia="Times New Roman" w:hAnsi="Times New Roman" w:cs="Times New Roman"/>
          </w:rPr>
          <w:t>(FPD)</w:t>
        </w:r>
      </w:hyperlink>
      <w:r w:rsidR="00C4691D">
        <w:rPr>
          <w:rFonts w:ascii="Times New Roman" w:eastAsia="Times New Roman" w:hAnsi="Times New Roman" w:cs="Times New Roman"/>
        </w:rPr>
        <w:t xml:space="preserve"> </w:t>
      </w:r>
      <w:r>
        <w:rPr>
          <w:rFonts w:ascii="Times New Roman" w:eastAsia="Times New Roman" w:hAnsi="Times New Roman" w:cs="Times New Roman"/>
        </w:rPr>
        <w:t>programs, finding that</w:t>
      </w:r>
      <w:r w:rsidR="00E04015">
        <w:rPr>
          <w:rFonts w:ascii="Times New Roman" w:eastAsia="Times New Roman" w:hAnsi="Times New Roman" w:cs="Times New Roman"/>
        </w:rPr>
        <w:t xml:space="preserve">, </w:t>
      </w:r>
      <w:r w:rsidR="0029342B">
        <w:rPr>
          <w:rFonts w:ascii="Times New Roman" w:eastAsia="Times New Roman" w:hAnsi="Times New Roman" w:cs="Times New Roman"/>
        </w:rPr>
        <w:t xml:space="preserve">despite </w:t>
      </w:r>
      <w:r w:rsidR="00E04015">
        <w:rPr>
          <w:rFonts w:ascii="Times New Roman" w:eastAsia="Times New Roman" w:hAnsi="Times New Roman" w:cs="Times New Roman"/>
        </w:rPr>
        <w:t xml:space="preserve">the ongoing challenge of pandemic teaching, many </w:t>
      </w:r>
      <w:r w:rsidR="0052202F">
        <w:rPr>
          <w:rFonts w:ascii="Times New Roman" w:eastAsia="Times New Roman" w:hAnsi="Times New Roman" w:cs="Times New Roman"/>
        </w:rPr>
        <w:t xml:space="preserve">faculty members </w:t>
      </w:r>
      <w:r w:rsidR="00E04015">
        <w:rPr>
          <w:rFonts w:ascii="Times New Roman" w:eastAsia="Times New Roman" w:hAnsi="Times New Roman" w:cs="Times New Roman"/>
        </w:rPr>
        <w:t xml:space="preserve">actively </w:t>
      </w:r>
      <w:r w:rsidR="0029342B">
        <w:rPr>
          <w:rFonts w:ascii="Times New Roman" w:eastAsia="Times New Roman" w:hAnsi="Times New Roman" w:cs="Times New Roman"/>
        </w:rPr>
        <w:t xml:space="preserve">and intentionally </w:t>
      </w:r>
      <w:r w:rsidR="00E04015">
        <w:rPr>
          <w:rFonts w:ascii="Times New Roman" w:eastAsia="Times New Roman" w:hAnsi="Times New Roman" w:cs="Times New Roman"/>
        </w:rPr>
        <w:t>engaged in</w:t>
      </w:r>
      <w:r w:rsidR="0029342B">
        <w:rPr>
          <w:rFonts w:ascii="Times New Roman" w:eastAsia="Times New Roman" w:hAnsi="Times New Roman" w:cs="Times New Roman"/>
        </w:rPr>
        <w:t xml:space="preserve"> disciplinary and pedagogical </w:t>
      </w:r>
      <w:r w:rsidR="00E04015">
        <w:rPr>
          <w:rFonts w:ascii="Times New Roman" w:eastAsia="Times New Roman" w:hAnsi="Times New Roman" w:cs="Times New Roman"/>
        </w:rPr>
        <w:t>learning</w:t>
      </w:r>
      <w:r>
        <w:rPr>
          <w:rFonts w:ascii="Times New Roman" w:eastAsia="Times New Roman" w:hAnsi="Times New Roman" w:cs="Times New Roman"/>
        </w:rPr>
        <w:t>.</w:t>
      </w:r>
    </w:p>
    <w:p w14:paraId="00000061" w14:textId="51AEC492" w:rsidR="00BF6150" w:rsidRPr="00D64657" w:rsidRDefault="00567AF9" w:rsidP="00D64657">
      <w:pPr>
        <w:pStyle w:val="Heading1"/>
        <w:rPr>
          <w:sz w:val="40"/>
          <w:szCs w:val="40"/>
        </w:rPr>
      </w:pPr>
      <w:r w:rsidRPr="00E04015">
        <w:rPr>
          <w:sz w:val="40"/>
          <w:szCs w:val="40"/>
        </w:rPr>
        <w:t>FPD</w:t>
      </w:r>
      <w:r w:rsidR="007B75FB">
        <w:rPr>
          <w:sz w:val="40"/>
          <w:szCs w:val="40"/>
        </w:rPr>
        <w:t xml:space="preserve"> and FPD-Affiliated</w:t>
      </w:r>
      <w:r w:rsidRPr="00E04015">
        <w:rPr>
          <w:sz w:val="40"/>
          <w:szCs w:val="40"/>
        </w:rPr>
        <w:t xml:space="preserve"> Programs and Events: </w:t>
      </w:r>
    </w:p>
    <w:p w14:paraId="00000062" w14:textId="7E7F2794" w:rsidR="00BF6150" w:rsidRDefault="00567AF9" w:rsidP="00CF2D56">
      <w:pPr>
        <w:pStyle w:val="Heading2"/>
        <w:numPr>
          <w:ilvl w:val="0"/>
          <w:numId w:val="8"/>
        </w:numPr>
      </w:pPr>
      <w:r>
        <w:t xml:space="preserve">Faculty Connections </w:t>
      </w:r>
    </w:p>
    <w:p w14:paraId="5CA3184B" w14:textId="3DB065BF" w:rsidR="00645C19" w:rsidRPr="00645C19" w:rsidRDefault="00645C19" w:rsidP="00645C19">
      <w:pPr>
        <w:ind w:left="360"/>
        <w:rPr>
          <w:rFonts w:ascii="Times New Roman" w:hAnsi="Times New Roman" w:cs="Times New Roman"/>
        </w:rPr>
      </w:pPr>
      <w:r w:rsidRPr="00645C19">
        <w:rPr>
          <w:rFonts w:ascii="Times New Roman" w:eastAsia="Times New Roman" w:hAnsi="Times New Roman" w:cs="Times New Roman"/>
          <w:color w:val="222222"/>
          <w:shd w:val="clear" w:color="auto" w:fill="FFFFFF"/>
        </w:rPr>
        <w:t xml:space="preserve">Like most programs at Lane, Faculty Connections has </w:t>
      </w:r>
      <w:r w:rsidR="00D51755">
        <w:rPr>
          <w:rFonts w:ascii="Times New Roman" w:eastAsia="Times New Roman" w:hAnsi="Times New Roman" w:cs="Times New Roman"/>
          <w:color w:val="222222"/>
          <w:shd w:val="clear" w:color="auto" w:fill="FFFFFF"/>
        </w:rPr>
        <w:t>adapted</w:t>
      </w:r>
      <w:r w:rsidRPr="00645C19">
        <w:rPr>
          <w:rFonts w:ascii="Times New Roman" w:eastAsia="Times New Roman" w:hAnsi="Times New Roman" w:cs="Times New Roman"/>
          <w:color w:val="222222"/>
          <w:shd w:val="clear" w:color="auto" w:fill="FFFFFF"/>
        </w:rPr>
        <w:t xml:space="preserve"> to online delivery. </w:t>
      </w:r>
      <w:r w:rsidRPr="00645C19">
        <w:rPr>
          <w:rFonts w:ascii="Times New Roman" w:hAnsi="Times New Roman" w:cs="Times New Roman"/>
        </w:rPr>
        <w:t>C</w:t>
      </w:r>
      <w:r w:rsidR="00AA2B99" w:rsidRPr="00645C19">
        <w:rPr>
          <w:rFonts w:ascii="Times New Roman" w:hAnsi="Times New Roman" w:cs="Times New Roman"/>
        </w:rPr>
        <w:t xml:space="preserve">oordinated by Meggie Wright, </w:t>
      </w:r>
      <w:r w:rsidR="00D51755">
        <w:rPr>
          <w:rFonts w:ascii="Times New Roman" w:hAnsi="Times New Roman" w:cs="Times New Roman"/>
        </w:rPr>
        <w:t xml:space="preserve">in 2020-21, </w:t>
      </w:r>
      <w:r w:rsidRPr="00645C19">
        <w:rPr>
          <w:rFonts w:ascii="Times New Roman" w:hAnsi="Times New Roman" w:cs="Times New Roman"/>
        </w:rPr>
        <w:t xml:space="preserve">the program </w:t>
      </w:r>
      <w:r w:rsidR="00AA2B99" w:rsidRPr="00645C19">
        <w:rPr>
          <w:rFonts w:ascii="Times New Roman" w:hAnsi="Times New Roman" w:cs="Times New Roman"/>
        </w:rPr>
        <w:t xml:space="preserve">provided a two-day online orientation and one-year mentoring program for nine new faculty. </w:t>
      </w:r>
      <w:r w:rsidRPr="00645C19">
        <w:rPr>
          <w:rFonts w:ascii="Times New Roman" w:hAnsi="Times New Roman" w:cs="Times New Roman"/>
        </w:rPr>
        <w:t xml:space="preserve">Along with supporting mentors and mentees, the program also offered “Mental Health Hangouts” and a “Get Sh*t Done Club” for faculty. Finally, </w:t>
      </w:r>
      <w:r w:rsidRPr="00645C19">
        <w:rPr>
          <w:rFonts w:ascii="Times New Roman" w:eastAsia="Times New Roman" w:hAnsi="Times New Roman" w:cs="Times New Roman"/>
          <w:color w:val="222222"/>
          <w:shd w:val="clear" w:color="auto" w:fill="FFFFFF"/>
        </w:rPr>
        <w:t>Faculty Connections offered a live-streamed tour of Lane</w:t>
      </w:r>
      <w:r w:rsidR="006B56CB">
        <w:rPr>
          <w:rFonts w:ascii="Times New Roman" w:eastAsia="Times New Roman" w:hAnsi="Times New Roman" w:cs="Times New Roman"/>
          <w:color w:val="222222"/>
          <w:shd w:val="clear" w:color="auto" w:fill="FFFFFF"/>
        </w:rPr>
        <w:t>’</w:t>
      </w:r>
      <w:r w:rsidRPr="00645C19">
        <w:rPr>
          <w:rFonts w:ascii="Times New Roman" w:eastAsia="Times New Roman" w:hAnsi="Times New Roman" w:cs="Times New Roman"/>
          <w:color w:val="222222"/>
          <w:shd w:val="clear" w:color="auto" w:fill="FFFFFF"/>
        </w:rPr>
        <w:t>s main campus last spring, with audio/visual help from Terry</w:t>
      </w:r>
      <w:r w:rsidR="00D51755">
        <w:rPr>
          <w:rFonts w:ascii="Times New Roman" w:eastAsia="Times New Roman" w:hAnsi="Times New Roman" w:cs="Times New Roman"/>
          <w:color w:val="222222"/>
          <w:shd w:val="clear" w:color="auto" w:fill="FFFFFF"/>
        </w:rPr>
        <w:t xml:space="preserve"> Holloway</w:t>
      </w:r>
      <w:r w:rsidRPr="00645C19">
        <w:rPr>
          <w:rFonts w:ascii="Times New Roman" w:eastAsia="Times New Roman" w:hAnsi="Times New Roman" w:cs="Times New Roman"/>
          <w:color w:val="222222"/>
          <w:shd w:val="clear" w:color="auto" w:fill="FFFFFF"/>
        </w:rPr>
        <w:t xml:space="preserve"> and Rory</w:t>
      </w:r>
      <w:r w:rsidR="00D51755">
        <w:rPr>
          <w:rFonts w:ascii="Times New Roman" w:eastAsia="Times New Roman" w:hAnsi="Times New Roman" w:cs="Times New Roman"/>
          <w:color w:val="222222"/>
          <w:shd w:val="clear" w:color="auto" w:fill="FFFFFF"/>
        </w:rPr>
        <w:t xml:space="preserve"> Beck</w:t>
      </w:r>
      <w:r w:rsidRPr="00645C19">
        <w:rPr>
          <w:rFonts w:ascii="Times New Roman" w:eastAsia="Times New Roman" w:hAnsi="Times New Roman" w:cs="Times New Roman"/>
          <w:color w:val="222222"/>
          <w:shd w:val="clear" w:color="auto" w:fill="FFFFFF"/>
        </w:rPr>
        <w:t xml:space="preserve"> in the A</w:t>
      </w:r>
      <w:r w:rsidR="006B56CB">
        <w:rPr>
          <w:rFonts w:ascii="Times New Roman" w:eastAsia="Times New Roman" w:hAnsi="Times New Roman" w:cs="Times New Roman"/>
          <w:color w:val="222222"/>
          <w:shd w:val="clear" w:color="auto" w:fill="FFFFFF"/>
        </w:rPr>
        <w:t xml:space="preserve">cademic </w:t>
      </w:r>
      <w:r w:rsidRPr="00645C19">
        <w:rPr>
          <w:rFonts w:ascii="Times New Roman" w:eastAsia="Times New Roman" w:hAnsi="Times New Roman" w:cs="Times New Roman"/>
          <w:color w:val="222222"/>
          <w:shd w:val="clear" w:color="auto" w:fill="FFFFFF"/>
        </w:rPr>
        <w:t>T</w:t>
      </w:r>
      <w:r w:rsidR="006B56CB">
        <w:rPr>
          <w:rFonts w:ascii="Times New Roman" w:eastAsia="Times New Roman" w:hAnsi="Times New Roman" w:cs="Times New Roman"/>
          <w:color w:val="222222"/>
          <w:shd w:val="clear" w:color="auto" w:fill="FFFFFF"/>
        </w:rPr>
        <w:t xml:space="preserve">echnology </w:t>
      </w:r>
      <w:r w:rsidRPr="00645C19">
        <w:rPr>
          <w:rFonts w:ascii="Times New Roman" w:eastAsia="Times New Roman" w:hAnsi="Times New Roman" w:cs="Times New Roman"/>
          <w:color w:val="222222"/>
          <w:shd w:val="clear" w:color="auto" w:fill="FFFFFF"/>
        </w:rPr>
        <w:t>C</w:t>
      </w:r>
      <w:r w:rsidR="006B56CB">
        <w:rPr>
          <w:rFonts w:ascii="Times New Roman" w:eastAsia="Times New Roman" w:hAnsi="Times New Roman" w:cs="Times New Roman"/>
          <w:color w:val="222222"/>
          <w:shd w:val="clear" w:color="auto" w:fill="FFFFFF"/>
        </w:rPr>
        <w:t>enter</w:t>
      </w:r>
      <w:r w:rsidRPr="00645C19">
        <w:rPr>
          <w:rFonts w:ascii="Times New Roman" w:eastAsia="Times New Roman" w:hAnsi="Times New Roman" w:cs="Times New Roman"/>
          <w:color w:val="222222"/>
          <w:shd w:val="clear" w:color="auto" w:fill="FFFFFF"/>
        </w:rPr>
        <w:t>.</w:t>
      </w:r>
    </w:p>
    <w:p w14:paraId="0000006E" w14:textId="015FBE7D" w:rsidR="00BF6150" w:rsidRDefault="00567AF9" w:rsidP="00CF2D56">
      <w:pPr>
        <w:pStyle w:val="Heading2"/>
        <w:numPr>
          <w:ilvl w:val="0"/>
          <w:numId w:val="8"/>
        </w:numPr>
      </w:pPr>
      <w:r>
        <w:t>Faculty Inquiry Groups</w:t>
      </w:r>
    </w:p>
    <w:p w14:paraId="7E5417EA" w14:textId="3D7A82D2" w:rsidR="00104325" w:rsidRPr="00104325" w:rsidRDefault="00511A62" w:rsidP="00104325">
      <w:pPr>
        <w:ind w:left="360"/>
        <w:rPr>
          <w:rFonts w:ascii="Times New Roman" w:eastAsia="Times New Roman" w:hAnsi="Times New Roman" w:cs="Times New Roman"/>
        </w:rPr>
      </w:pPr>
      <w:hyperlink r:id="rId8">
        <w:r w:rsidR="00567AF9" w:rsidRPr="00104325">
          <w:rPr>
            <w:rFonts w:ascii="Times New Roman" w:eastAsia="Times New Roman" w:hAnsi="Times New Roman" w:cs="Times New Roman"/>
            <w:color w:val="0563C1"/>
            <w:u w:val="single"/>
          </w:rPr>
          <w:t>Faculty Inquiry Groups</w:t>
        </w:r>
      </w:hyperlink>
      <w:r w:rsidR="00567AF9" w:rsidRPr="00104325">
        <w:rPr>
          <w:rFonts w:ascii="Times New Roman" w:eastAsia="Times New Roman" w:hAnsi="Times New Roman" w:cs="Times New Roman"/>
        </w:rPr>
        <w:t xml:space="preserve"> allow contracted and part-time faculty members to convene in groups of 4-8 to investigate and discuss, over the course of one or more terms, topics that support teaching and learning. In </w:t>
      </w:r>
      <w:r w:rsidR="00A137C3" w:rsidRPr="00104325">
        <w:rPr>
          <w:rFonts w:ascii="Times New Roman" w:eastAsia="Times New Roman" w:hAnsi="Times New Roman" w:cs="Times New Roman"/>
        </w:rPr>
        <w:t>2020-21</w:t>
      </w:r>
      <w:r w:rsidR="00567AF9" w:rsidRPr="00104325">
        <w:rPr>
          <w:rFonts w:ascii="Times New Roman" w:eastAsia="Times New Roman" w:hAnsi="Times New Roman" w:cs="Times New Roman"/>
        </w:rPr>
        <w:t xml:space="preserve">, FPD supported </w:t>
      </w:r>
      <w:r w:rsidR="0029342B">
        <w:rPr>
          <w:rFonts w:ascii="Times New Roman" w:eastAsia="Times New Roman" w:hAnsi="Times New Roman" w:cs="Times New Roman"/>
        </w:rPr>
        <w:t>five</w:t>
      </w:r>
      <w:r w:rsidR="00567AF9" w:rsidRPr="00104325">
        <w:rPr>
          <w:rFonts w:ascii="Times New Roman" w:eastAsia="Times New Roman" w:hAnsi="Times New Roman" w:cs="Times New Roman"/>
        </w:rPr>
        <w:t xml:space="preserve"> Faculty Inquiry Groups. Topics, disciplinary fields, participant numbers, </w:t>
      </w:r>
      <w:r w:rsidR="0029342B">
        <w:rPr>
          <w:rFonts w:ascii="Times New Roman" w:eastAsia="Times New Roman" w:hAnsi="Times New Roman" w:cs="Times New Roman"/>
        </w:rPr>
        <w:t xml:space="preserve">and </w:t>
      </w:r>
      <w:r w:rsidR="00A137C3" w:rsidRPr="00104325">
        <w:rPr>
          <w:rFonts w:ascii="Times New Roman" w:eastAsia="Times New Roman" w:hAnsi="Times New Roman" w:cs="Times New Roman"/>
        </w:rPr>
        <w:t>summaries</w:t>
      </w:r>
      <w:r w:rsidR="00567AF9" w:rsidRPr="00104325">
        <w:rPr>
          <w:rFonts w:ascii="Times New Roman" w:eastAsia="Times New Roman" w:hAnsi="Times New Roman" w:cs="Times New Roman"/>
        </w:rPr>
        <w:t xml:space="preserve"> follow: </w:t>
      </w:r>
    </w:p>
    <w:p w14:paraId="6A569F8B" w14:textId="77777777" w:rsidR="006B56CB" w:rsidRPr="00104325" w:rsidRDefault="006B56CB" w:rsidP="00104325">
      <w:pPr>
        <w:rPr>
          <w:rFonts w:ascii="Times New Roman" w:eastAsia="Times New Roman" w:hAnsi="Times New Roman" w:cs="Times New Roman"/>
          <w:color w:val="000000"/>
        </w:rPr>
      </w:pPr>
    </w:p>
    <w:p w14:paraId="04C9CA2C" w14:textId="03B24B11" w:rsidR="00104325" w:rsidRPr="00104325" w:rsidRDefault="00104325" w:rsidP="00104325">
      <w:pPr>
        <w:pStyle w:val="ListParagraph"/>
        <w:numPr>
          <w:ilvl w:val="0"/>
          <w:numId w:val="11"/>
        </w:numPr>
        <w:rPr>
          <w:rFonts w:ascii="Times New Roman" w:eastAsia="Times New Roman" w:hAnsi="Times New Roman" w:cs="Times New Roman"/>
          <w:b/>
          <w:bCs/>
          <w:color w:val="000000"/>
        </w:rPr>
      </w:pPr>
      <w:r w:rsidRPr="00104325">
        <w:rPr>
          <w:rFonts w:ascii="Times New Roman" w:eastAsia="Times New Roman" w:hAnsi="Times New Roman" w:cs="Times New Roman"/>
          <w:b/>
          <w:bCs/>
          <w:color w:val="000000"/>
        </w:rPr>
        <w:t>Active Learning in STEM (Science, 7 participants)</w:t>
      </w:r>
    </w:p>
    <w:p w14:paraId="69F67ECD" w14:textId="47AE16B6" w:rsidR="00104325" w:rsidRPr="00104325" w:rsidRDefault="00104325" w:rsidP="00104325">
      <w:pPr>
        <w:pStyle w:val="ListParagraph"/>
        <w:rPr>
          <w:rFonts w:ascii="Times New Roman" w:eastAsia="Times New Roman" w:hAnsi="Times New Roman" w:cs="Times New Roman"/>
          <w:color w:val="000000"/>
        </w:rPr>
      </w:pPr>
      <w:r w:rsidRPr="00104325">
        <w:rPr>
          <w:rFonts w:ascii="Times New Roman" w:eastAsia="Times New Roman" w:hAnsi="Times New Roman" w:cs="Times New Roman"/>
          <w:color w:val="000000"/>
        </w:rPr>
        <w:t xml:space="preserve">This group investigated active learning in STEM, collaboratively composed posters, and devised plans for implementing new strategies in their classrooms. </w:t>
      </w:r>
    </w:p>
    <w:p w14:paraId="69E924D1" w14:textId="303655F2" w:rsidR="00104325" w:rsidRPr="00104325" w:rsidRDefault="00104325" w:rsidP="00104325">
      <w:pPr>
        <w:rPr>
          <w:rFonts w:ascii="Times New Roman" w:eastAsia="Times New Roman" w:hAnsi="Times New Roman" w:cs="Times New Roman"/>
          <w:color w:val="000000"/>
        </w:rPr>
      </w:pPr>
    </w:p>
    <w:p w14:paraId="523CEA62" w14:textId="789780D6" w:rsidR="00104325" w:rsidRPr="00104325" w:rsidRDefault="00104325" w:rsidP="00104325">
      <w:pPr>
        <w:pStyle w:val="ListParagraph"/>
        <w:numPr>
          <w:ilvl w:val="0"/>
          <w:numId w:val="11"/>
        </w:numPr>
        <w:rPr>
          <w:rFonts w:ascii="Times New Roman" w:eastAsia="Times New Roman" w:hAnsi="Times New Roman" w:cs="Times New Roman"/>
          <w:b/>
          <w:bCs/>
          <w:color w:val="000000"/>
        </w:rPr>
      </w:pPr>
      <w:r w:rsidRPr="00104325">
        <w:rPr>
          <w:rFonts w:ascii="Times New Roman" w:eastAsia="Times New Roman" w:hAnsi="Times New Roman" w:cs="Times New Roman"/>
          <w:b/>
          <w:bCs/>
          <w:color w:val="000000"/>
        </w:rPr>
        <w:t>Course-Based Undergraduate Research Experiences (CUREs) as a Tool to Improve Academic Success in Science Courses</w:t>
      </w:r>
      <w:r>
        <w:rPr>
          <w:rFonts w:ascii="Times New Roman" w:eastAsia="Times New Roman" w:hAnsi="Times New Roman" w:cs="Times New Roman"/>
          <w:b/>
          <w:bCs/>
          <w:color w:val="000000"/>
        </w:rPr>
        <w:t xml:space="preserve"> (Science, 6 participants)</w:t>
      </w:r>
    </w:p>
    <w:p w14:paraId="2B469D02" w14:textId="1B4F439C" w:rsidR="00104325" w:rsidRPr="00104325" w:rsidRDefault="00104325" w:rsidP="00104325">
      <w:pPr>
        <w:pStyle w:val="ListParagraph"/>
        <w:rPr>
          <w:rFonts w:ascii="Times New Roman" w:eastAsia="Times New Roman" w:hAnsi="Times New Roman" w:cs="Times New Roman"/>
          <w:color w:val="000000"/>
        </w:rPr>
      </w:pPr>
      <w:r w:rsidRPr="00104325">
        <w:rPr>
          <w:rFonts w:ascii="Times New Roman" w:eastAsia="Times New Roman" w:hAnsi="Times New Roman" w:cs="Times New Roman"/>
          <w:color w:val="000000"/>
        </w:rPr>
        <w:t>This group discussed foundational principles and strategies of CUREs and heard from a number of faculty at Lane about their own experiences implementing CUREs in the classroom.</w:t>
      </w:r>
    </w:p>
    <w:p w14:paraId="4AE188BE" w14:textId="4947CF64" w:rsidR="00104325" w:rsidRPr="00104325" w:rsidRDefault="00104325" w:rsidP="00104325">
      <w:pPr>
        <w:rPr>
          <w:rFonts w:ascii="Times New Roman" w:eastAsia="Times New Roman" w:hAnsi="Times New Roman" w:cs="Times New Roman"/>
          <w:color w:val="000000"/>
        </w:rPr>
      </w:pPr>
    </w:p>
    <w:p w14:paraId="62EC1E85" w14:textId="71345153" w:rsidR="00104325" w:rsidRPr="00104325" w:rsidRDefault="00104325" w:rsidP="00104325">
      <w:pPr>
        <w:pStyle w:val="ListParagraph"/>
        <w:numPr>
          <w:ilvl w:val="0"/>
          <w:numId w:val="11"/>
        </w:numPr>
        <w:rPr>
          <w:rFonts w:ascii="Times New Roman" w:eastAsia="Times New Roman" w:hAnsi="Times New Roman" w:cs="Times New Roman"/>
          <w:b/>
          <w:bCs/>
          <w:color w:val="000000"/>
        </w:rPr>
      </w:pPr>
      <w:r w:rsidRPr="00104325">
        <w:rPr>
          <w:rFonts w:ascii="Times New Roman" w:eastAsia="Times New Roman" w:hAnsi="Times New Roman" w:cs="Times New Roman"/>
          <w:b/>
          <w:bCs/>
          <w:color w:val="000000"/>
        </w:rPr>
        <w:t>Best Practices in Online Teaching through Lesson Study (English as a Second Language, 9 participants)</w:t>
      </w:r>
    </w:p>
    <w:p w14:paraId="00713F22" w14:textId="1F491E5B" w:rsidR="00104325" w:rsidRPr="00104325" w:rsidRDefault="00104325" w:rsidP="00104325">
      <w:pPr>
        <w:ind w:left="720"/>
        <w:rPr>
          <w:rFonts w:ascii="Times New Roman" w:eastAsia="Times New Roman" w:hAnsi="Times New Roman" w:cs="Times New Roman"/>
          <w:color w:val="000000"/>
        </w:rPr>
      </w:pPr>
      <w:r w:rsidRPr="00104325">
        <w:rPr>
          <w:rFonts w:ascii="Times New Roman" w:eastAsia="Times New Roman" w:hAnsi="Times New Roman" w:cs="Times New Roman"/>
          <w:color w:val="000000"/>
        </w:rPr>
        <w:t>This group learned more about best practices in online teaching and then experimented with using</w:t>
      </w:r>
      <w:r>
        <w:rPr>
          <w:rFonts w:ascii="Times New Roman" w:eastAsia="Times New Roman" w:hAnsi="Times New Roman" w:cs="Times New Roman"/>
          <w:color w:val="000000"/>
        </w:rPr>
        <w:t xml:space="preserve"> these best practices via</w:t>
      </w:r>
      <w:r w:rsidRPr="00104325">
        <w:rPr>
          <w:rFonts w:ascii="Times New Roman" w:eastAsia="Times New Roman" w:hAnsi="Times New Roman" w:cs="Times New Roman"/>
          <w:color w:val="000000"/>
        </w:rPr>
        <w:t xml:space="preserve"> the Japanese “lesson study” technique</w:t>
      </w:r>
      <w:r>
        <w:rPr>
          <w:rFonts w:ascii="Times New Roman" w:eastAsia="Times New Roman" w:hAnsi="Times New Roman" w:cs="Times New Roman"/>
          <w:color w:val="000000"/>
        </w:rPr>
        <w:t>.</w:t>
      </w:r>
    </w:p>
    <w:p w14:paraId="56DB2049" w14:textId="77777777" w:rsidR="00104325" w:rsidRPr="0029342B" w:rsidRDefault="00104325" w:rsidP="0029342B">
      <w:pPr>
        <w:rPr>
          <w:rFonts w:ascii="Times New Roman" w:eastAsia="Times New Roman" w:hAnsi="Times New Roman" w:cs="Times New Roman"/>
        </w:rPr>
      </w:pPr>
    </w:p>
    <w:p w14:paraId="14C8A152" w14:textId="77777777" w:rsidR="00104325" w:rsidRPr="00104325" w:rsidRDefault="00104325" w:rsidP="00104325">
      <w:pPr>
        <w:numPr>
          <w:ilvl w:val="0"/>
          <w:numId w:val="11"/>
        </w:numPr>
        <w:pBdr>
          <w:top w:val="nil"/>
          <w:left w:val="nil"/>
          <w:bottom w:val="nil"/>
          <w:right w:val="nil"/>
          <w:between w:val="nil"/>
        </w:pBdr>
        <w:rPr>
          <w:rFonts w:ascii="Times New Roman" w:eastAsia="Times New Roman" w:hAnsi="Times New Roman" w:cs="Times New Roman"/>
          <w:b/>
          <w:bCs/>
        </w:rPr>
      </w:pPr>
      <w:r w:rsidRPr="00104325">
        <w:rPr>
          <w:rFonts w:ascii="Times New Roman" w:eastAsia="Times New Roman" w:hAnsi="Times New Roman" w:cs="Times New Roman"/>
          <w:b/>
          <w:bCs/>
          <w:color w:val="000000"/>
        </w:rPr>
        <w:t xml:space="preserve">Culturally Responsive Teaching (Interdisciplinary, 8 participants) </w:t>
      </w:r>
    </w:p>
    <w:p w14:paraId="6FE1929D" w14:textId="1202760C" w:rsidR="00104325" w:rsidRDefault="00104325" w:rsidP="00104325">
      <w:pPr>
        <w:pBdr>
          <w:top w:val="nil"/>
          <w:left w:val="nil"/>
          <w:bottom w:val="nil"/>
          <w:right w:val="nil"/>
          <w:between w:val="nil"/>
        </w:pBdr>
        <w:ind w:left="720"/>
        <w:rPr>
          <w:rFonts w:ascii="Times New Roman" w:eastAsia="Times New Roman" w:hAnsi="Times New Roman" w:cs="Times New Roman"/>
          <w:color w:val="000000"/>
        </w:rPr>
      </w:pPr>
      <w:r w:rsidRPr="00104325">
        <w:rPr>
          <w:rFonts w:ascii="Times New Roman" w:eastAsia="Times New Roman" w:hAnsi="Times New Roman" w:cs="Times New Roman"/>
          <w:color w:val="000000"/>
        </w:rPr>
        <w:t xml:space="preserve">This group </w:t>
      </w:r>
      <w:r w:rsidR="00DD3D0A">
        <w:rPr>
          <w:rFonts w:ascii="Times New Roman" w:eastAsia="Times New Roman" w:hAnsi="Times New Roman" w:cs="Times New Roman"/>
          <w:color w:val="000000"/>
        </w:rPr>
        <w:t>read</w:t>
      </w:r>
      <w:r w:rsidRPr="00104325">
        <w:rPr>
          <w:rFonts w:ascii="Times New Roman" w:eastAsia="Times New Roman" w:hAnsi="Times New Roman" w:cs="Times New Roman"/>
          <w:color w:val="000000"/>
        </w:rPr>
        <w:t xml:space="preserve"> Zaretta Hammond’s book </w:t>
      </w:r>
      <w:r w:rsidRPr="00104325">
        <w:rPr>
          <w:rFonts w:ascii="Times New Roman" w:eastAsia="Times New Roman" w:hAnsi="Times New Roman" w:cs="Times New Roman"/>
          <w:i/>
          <w:iCs/>
          <w:color w:val="000000"/>
        </w:rPr>
        <w:t>Culturally Responsive Teaching and the Brain</w:t>
      </w:r>
      <w:r w:rsidRPr="00104325">
        <w:rPr>
          <w:rFonts w:ascii="Times New Roman" w:eastAsia="Times New Roman" w:hAnsi="Times New Roman" w:cs="Times New Roman"/>
          <w:color w:val="000000"/>
        </w:rPr>
        <w:t xml:space="preserve">, </w:t>
      </w:r>
      <w:r w:rsidR="00DD3D0A">
        <w:rPr>
          <w:rFonts w:ascii="Times New Roman" w:eastAsia="Times New Roman" w:hAnsi="Times New Roman" w:cs="Times New Roman"/>
          <w:color w:val="000000"/>
        </w:rPr>
        <w:t xml:space="preserve">drawing from their discussion </w:t>
      </w:r>
      <w:r w:rsidRPr="00104325">
        <w:rPr>
          <w:rFonts w:ascii="Times New Roman" w:eastAsia="Times New Roman" w:hAnsi="Times New Roman" w:cs="Times New Roman"/>
          <w:color w:val="000000"/>
        </w:rPr>
        <w:t xml:space="preserve">a number of </w:t>
      </w:r>
      <w:r w:rsidR="00DD3D0A">
        <w:rPr>
          <w:rFonts w:ascii="Times New Roman" w:eastAsia="Times New Roman" w:hAnsi="Times New Roman" w:cs="Times New Roman"/>
          <w:color w:val="000000"/>
        </w:rPr>
        <w:t xml:space="preserve">takeaways </w:t>
      </w:r>
      <w:r>
        <w:rPr>
          <w:rFonts w:ascii="Times New Roman" w:eastAsia="Times New Roman" w:hAnsi="Times New Roman" w:cs="Times New Roman"/>
          <w:color w:val="000000"/>
        </w:rPr>
        <w:t>which they shared</w:t>
      </w:r>
      <w:r w:rsidRPr="00104325">
        <w:rPr>
          <w:rFonts w:ascii="Times New Roman" w:eastAsia="Times New Roman" w:hAnsi="Times New Roman" w:cs="Times New Roman"/>
          <w:color w:val="000000"/>
        </w:rPr>
        <w:t xml:space="preserve"> at the inaugural CTL Symposium during Spring term.</w:t>
      </w:r>
    </w:p>
    <w:p w14:paraId="2ECFA5C2" w14:textId="77777777" w:rsidR="00104325" w:rsidRPr="00104325" w:rsidRDefault="00104325" w:rsidP="00104325">
      <w:pPr>
        <w:pBdr>
          <w:top w:val="nil"/>
          <w:left w:val="nil"/>
          <w:bottom w:val="nil"/>
          <w:right w:val="nil"/>
          <w:between w:val="nil"/>
        </w:pBdr>
        <w:ind w:left="720"/>
        <w:rPr>
          <w:rFonts w:ascii="Times New Roman" w:eastAsia="Times New Roman" w:hAnsi="Times New Roman" w:cs="Times New Roman"/>
          <w:color w:val="000000"/>
        </w:rPr>
      </w:pPr>
    </w:p>
    <w:p w14:paraId="3BC28A58" w14:textId="77777777" w:rsidR="00104325" w:rsidRPr="00104325" w:rsidRDefault="00104325" w:rsidP="00104325">
      <w:pPr>
        <w:pStyle w:val="ListParagraph"/>
        <w:numPr>
          <w:ilvl w:val="0"/>
          <w:numId w:val="11"/>
        </w:numPr>
        <w:pBdr>
          <w:top w:val="nil"/>
          <w:left w:val="nil"/>
          <w:bottom w:val="nil"/>
          <w:right w:val="nil"/>
          <w:between w:val="nil"/>
        </w:pBdr>
        <w:rPr>
          <w:rFonts w:ascii="Times New Roman" w:eastAsia="Times New Roman" w:hAnsi="Times New Roman" w:cs="Times New Roman"/>
          <w:b/>
          <w:bCs/>
          <w:color w:val="000000"/>
        </w:rPr>
      </w:pPr>
      <w:r w:rsidRPr="00104325">
        <w:rPr>
          <w:rFonts w:ascii="Times New Roman" w:eastAsia="Times New Roman" w:hAnsi="Times New Roman" w:cs="Times New Roman"/>
          <w:b/>
          <w:bCs/>
          <w:color w:val="000000"/>
        </w:rPr>
        <w:t>Small Teaching Online (Interdisciplinary, 6 participants)</w:t>
      </w:r>
    </w:p>
    <w:p w14:paraId="31422ECE" w14:textId="7C379F47" w:rsidR="00104325" w:rsidRPr="00104325" w:rsidRDefault="00104325" w:rsidP="00104325">
      <w:pPr>
        <w:pStyle w:val="ListParagraph"/>
        <w:pBdr>
          <w:top w:val="nil"/>
          <w:left w:val="nil"/>
          <w:bottom w:val="nil"/>
          <w:right w:val="nil"/>
          <w:between w:val="nil"/>
        </w:pBdr>
        <w:rPr>
          <w:rFonts w:ascii="Times New Roman" w:eastAsia="Times New Roman" w:hAnsi="Times New Roman" w:cs="Times New Roman"/>
          <w:color w:val="000000"/>
        </w:rPr>
      </w:pPr>
      <w:r w:rsidRPr="00104325">
        <w:rPr>
          <w:rFonts w:ascii="Times New Roman" w:eastAsia="Times New Roman" w:hAnsi="Times New Roman" w:cs="Times New Roman"/>
          <w:color w:val="000000"/>
        </w:rPr>
        <w:t xml:space="preserve">This group investigated approaches to making online classes engaging and supportive for students, drawing primarily upon Flower Darby’s book </w:t>
      </w:r>
      <w:r w:rsidRPr="00104325">
        <w:rPr>
          <w:rFonts w:ascii="Times New Roman" w:eastAsia="Times New Roman" w:hAnsi="Times New Roman" w:cs="Times New Roman"/>
          <w:i/>
          <w:iCs/>
          <w:color w:val="000000"/>
        </w:rPr>
        <w:t>Small Teaching Online</w:t>
      </w:r>
      <w:r w:rsidR="0029342B">
        <w:rPr>
          <w:rFonts w:ascii="Times New Roman" w:eastAsia="Times New Roman" w:hAnsi="Times New Roman" w:cs="Times New Roman"/>
          <w:color w:val="000000"/>
        </w:rPr>
        <w:t>. They</w:t>
      </w:r>
      <w:r w:rsidRPr="00104325">
        <w:rPr>
          <w:rFonts w:ascii="Times New Roman" w:eastAsia="Times New Roman" w:hAnsi="Times New Roman" w:cs="Times New Roman"/>
          <w:color w:val="000000"/>
        </w:rPr>
        <w:t xml:space="preserve"> </w:t>
      </w:r>
      <w:r w:rsidR="0029342B">
        <w:rPr>
          <w:rFonts w:ascii="Times New Roman" w:eastAsia="Times New Roman" w:hAnsi="Times New Roman" w:cs="Times New Roman"/>
          <w:color w:val="000000"/>
        </w:rPr>
        <w:t xml:space="preserve">shared their findings and related </w:t>
      </w:r>
      <w:r w:rsidR="006B56CB">
        <w:rPr>
          <w:rFonts w:ascii="Times New Roman" w:eastAsia="Times New Roman" w:hAnsi="Times New Roman" w:cs="Times New Roman"/>
          <w:color w:val="000000"/>
        </w:rPr>
        <w:t xml:space="preserve">approaches and </w:t>
      </w:r>
      <w:r w:rsidR="0029342B">
        <w:rPr>
          <w:rFonts w:ascii="Times New Roman" w:eastAsia="Times New Roman" w:hAnsi="Times New Roman" w:cs="Times New Roman"/>
          <w:color w:val="000000"/>
        </w:rPr>
        <w:t>assignments</w:t>
      </w:r>
      <w:r w:rsidRPr="00104325">
        <w:rPr>
          <w:rFonts w:ascii="Times New Roman" w:eastAsia="Times New Roman" w:hAnsi="Times New Roman" w:cs="Times New Roman"/>
          <w:color w:val="000000"/>
        </w:rPr>
        <w:t xml:space="preserve"> at the CTL Symposium in Spring. </w:t>
      </w:r>
    </w:p>
    <w:p w14:paraId="0000007E" w14:textId="77777777" w:rsidR="00BF6150" w:rsidRDefault="00BF6150">
      <w:pPr>
        <w:rPr>
          <w:rFonts w:ascii="Times New Roman" w:eastAsia="Times New Roman" w:hAnsi="Times New Roman" w:cs="Times New Roman"/>
        </w:rPr>
      </w:pPr>
    </w:p>
    <w:p w14:paraId="00000085" w14:textId="4B0E6975" w:rsidR="00BF6150" w:rsidRDefault="00567AF9" w:rsidP="0052202F">
      <w:pPr>
        <w:ind w:firstLine="360"/>
        <w:rPr>
          <w:rFonts w:ascii="Times New Roman" w:eastAsia="Times New Roman" w:hAnsi="Times New Roman" w:cs="Times New Roman"/>
        </w:rPr>
      </w:pPr>
      <w:r>
        <w:rPr>
          <w:rFonts w:ascii="Times New Roman" w:eastAsia="Times New Roman" w:hAnsi="Times New Roman" w:cs="Times New Roman"/>
        </w:rPr>
        <w:t xml:space="preserve">More detailed reports </w:t>
      </w:r>
      <w:r w:rsidR="00A137C3">
        <w:rPr>
          <w:rFonts w:ascii="Times New Roman" w:eastAsia="Times New Roman" w:hAnsi="Times New Roman" w:cs="Times New Roman"/>
        </w:rPr>
        <w:t>can</w:t>
      </w:r>
      <w:r>
        <w:rPr>
          <w:rFonts w:ascii="Times New Roman" w:eastAsia="Times New Roman" w:hAnsi="Times New Roman" w:cs="Times New Roman"/>
        </w:rPr>
        <w:t xml:space="preserve"> be found on </w:t>
      </w:r>
      <w:hyperlink r:id="rId9">
        <w:r>
          <w:rPr>
            <w:rFonts w:ascii="Times New Roman" w:eastAsia="Times New Roman" w:hAnsi="Times New Roman" w:cs="Times New Roman"/>
            <w:color w:val="0563C1"/>
            <w:u w:val="single"/>
          </w:rPr>
          <w:t>the FPD website</w:t>
        </w:r>
      </w:hyperlink>
      <w:r>
        <w:rPr>
          <w:rFonts w:ascii="Times New Roman" w:eastAsia="Times New Roman" w:hAnsi="Times New Roman" w:cs="Times New Roman"/>
        </w:rPr>
        <w:t xml:space="preserve">. </w:t>
      </w:r>
    </w:p>
    <w:p w14:paraId="00000086" w14:textId="131E4003" w:rsidR="00BF6150" w:rsidRDefault="00567AF9" w:rsidP="00CF2D56">
      <w:pPr>
        <w:pStyle w:val="Heading2"/>
        <w:numPr>
          <w:ilvl w:val="0"/>
          <w:numId w:val="8"/>
        </w:numPr>
      </w:pPr>
      <w:r>
        <w:t>Sabbaticals</w:t>
      </w:r>
    </w:p>
    <w:p w14:paraId="00000087" w14:textId="77777777" w:rsidR="00BF6150" w:rsidRDefault="00511A62">
      <w:pPr>
        <w:ind w:left="360"/>
        <w:rPr>
          <w:rFonts w:ascii="Times New Roman" w:eastAsia="Times New Roman" w:hAnsi="Times New Roman" w:cs="Times New Roman"/>
        </w:rPr>
      </w:pPr>
      <w:hyperlink r:id="rId10">
        <w:r w:rsidR="00567AF9">
          <w:rPr>
            <w:rFonts w:ascii="Times New Roman" w:eastAsia="Times New Roman" w:hAnsi="Times New Roman" w:cs="Times New Roman"/>
            <w:color w:val="0563C1"/>
            <w:u w:val="single"/>
          </w:rPr>
          <w:t>Sabbatical leave</w:t>
        </w:r>
      </w:hyperlink>
      <w:r w:rsidR="00567AF9">
        <w:rPr>
          <w:rFonts w:ascii="Times New Roman" w:eastAsia="Times New Roman" w:hAnsi="Times New Roman" w:cs="Times New Roman"/>
        </w:rPr>
        <w:t xml:space="preserve"> allows individual contracted faculty the opportunity to pursue sustained research and writing relevant to their disciplines as well as LCC’s </w:t>
      </w:r>
      <w:hyperlink r:id="rId11">
        <w:r w:rsidR="00567AF9">
          <w:rPr>
            <w:rFonts w:ascii="Times New Roman" w:eastAsia="Times New Roman" w:hAnsi="Times New Roman" w:cs="Times New Roman"/>
            <w:color w:val="0563C1"/>
            <w:u w:val="single"/>
          </w:rPr>
          <w:t>strategic directions</w:t>
        </w:r>
      </w:hyperlink>
      <w:r w:rsidR="00567AF9">
        <w:rPr>
          <w:rFonts w:ascii="Times New Roman" w:eastAsia="Times New Roman" w:hAnsi="Times New Roman" w:cs="Times New Roman"/>
        </w:rPr>
        <w:t xml:space="preserve"> and </w:t>
      </w:r>
      <w:hyperlink r:id="rId12">
        <w:r w:rsidR="00567AF9">
          <w:rPr>
            <w:rFonts w:ascii="Times New Roman" w:eastAsia="Times New Roman" w:hAnsi="Times New Roman" w:cs="Times New Roman"/>
            <w:color w:val="0563C1"/>
            <w:u w:val="single"/>
          </w:rPr>
          <w:t>core values</w:t>
        </w:r>
      </w:hyperlink>
      <w:r w:rsidR="00567AF9">
        <w:rPr>
          <w:rFonts w:ascii="Times New Roman" w:eastAsia="Times New Roman" w:hAnsi="Times New Roman" w:cs="Times New Roman"/>
        </w:rPr>
        <w:t xml:space="preserve">. </w:t>
      </w:r>
    </w:p>
    <w:p w14:paraId="00000088" w14:textId="77777777" w:rsidR="00BF6150" w:rsidRDefault="00BF6150">
      <w:pPr>
        <w:ind w:left="360"/>
        <w:rPr>
          <w:rFonts w:ascii="Times New Roman" w:eastAsia="Times New Roman" w:hAnsi="Times New Roman" w:cs="Times New Roman"/>
        </w:rPr>
      </w:pPr>
    </w:p>
    <w:p w14:paraId="000000A2" w14:textId="1787695B" w:rsidR="00BF6150" w:rsidRDefault="00104325">
      <w:pPr>
        <w:ind w:left="360"/>
        <w:rPr>
          <w:rFonts w:ascii="Times New Roman" w:eastAsia="Times New Roman" w:hAnsi="Times New Roman" w:cs="Times New Roman"/>
        </w:rPr>
      </w:pPr>
      <w:r>
        <w:rPr>
          <w:rFonts w:ascii="Times New Roman" w:eastAsia="Times New Roman" w:hAnsi="Times New Roman" w:cs="Times New Roman"/>
        </w:rPr>
        <w:t>In</w:t>
      </w:r>
      <w:r w:rsidR="00567AF9">
        <w:rPr>
          <w:rFonts w:ascii="Times New Roman" w:eastAsia="Times New Roman" w:hAnsi="Times New Roman" w:cs="Times New Roman"/>
        </w:rPr>
        <w:t xml:space="preserve"> 2020-21</w:t>
      </w:r>
      <w:r>
        <w:rPr>
          <w:rFonts w:ascii="Times New Roman" w:eastAsia="Times New Roman" w:hAnsi="Times New Roman" w:cs="Times New Roman"/>
        </w:rPr>
        <w:t>, FPD supported nine faculty through sabbatical grants.</w:t>
      </w:r>
      <w:r w:rsidR="00567AF9">
        <w:rPr>
          <w:rFonts w:ascii="Times New Roman" w:eastAsia="Times New Roman" w:hAnsi="Times New Roman" w:cs="Times New Roman"/>
        </w:rPr>
        <w:t xml:space="preserve"> Names, disciplines, and topics follow:</w:t>
      </w:r>
    </w:p>
    <w:p w14:paraId="000000A3" w14:textId="77777777" w:rsidR="00BF6150" w:rsidRDefault="00567AF9">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James Garcia, Multicultural Center/ Student Engagement, “The </w:t>
      </w:r>
      <w:r>
        <w:rPr>
          <w:rFonts w:ascii="Times New Roman" w:eastAsia="Times New Roman" w:hAnsi="Times New Roman" w:cs="Times New Roman"/>
          <w:i/>
          <w:color w:val="000000"/>
        </w:rPr>
        <w:t>Puertas Abiertas</w:t>
      </w:r>
      <w:r>
        <w:rPr>
          <w:rFonts w:ascii="Times New Roman" w:eastAsia="Times New Roman" w:hAnsi="Times New Roman" w:cs="Times New Roman"/>
          <w:color w:val="000000"/>
        </w:rPr>
        <w:t xml:space="preserve"> Leadership Academy: A De-colonized Approach to Recentering the Lives of Latinx Middle, High School, and College Students” </w:t>
      </w:r>
    </w:p>
    <w:p w14:paraId="000000A4" w14:textId="77777777" w:rsidR="00BF6150" w:rsidRDefault="00567AF9">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Brian Haimbach, Arts, “How to Be a Sissy 2: Why I Never Had the Balls to Be a Drag Queen”</w:t>
      </w:r>
    </w:p>
    <w:p w14:paraId="000000A5" w14:textId="0564C6B6" w:rsidR="00BF6150" w:rsidRDefault="00567AF9">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Cybele Higgins, English as a Second Language, “Environmental Activism, Law, and Language” </w:t>
      </w:r>
      <w:r w:rsidR="001374F8">
        <w:rPr>
          <w:rFonts w:ascii="Times New Roman" w:eastAsia="Times New Roman" w:hAnsi="Times New Roman" w:cs="Times New Roman"/>
          <w:color w:val="000000"/>
        </w:rPr>
        <w:t>[delayed until 2021-22]</w:t>
      </w:r>
    </w:p>
    <w:p w14:paraId="000000A6" w14:textId="77777777" w:rsidR="00BF6150" w:rsidRDefault="00567AF9">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Steve McQuiddy, Academic Learning Skills, “Hidden Histories: How to Find the Truth When the Internet is Not Enough” </w:t>
      </w:r>
    </w:p>
    <w:p w14:paraId="000000A7" w14:textId="77777777" w:rsidR="00BF6150" w:rsidRDefault="00567AF9">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Phil Moore, Math, “Number Theory Research and Collaboration”</w:t>
      </w:r>
    </w:p>
    <w:p w14:paraId="000000A8" w14:textId="77777777" w:rsidR="00BF6150" w:rsidRDefault="00567AF9">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Casey Reid, Languages, Literature, and Communication/ Academic Tutoring Services, “Bringing a Critical Reform Framework to WPA Labor in Two-Year College Contexts”</w:t>
      </w:r>
    </w:p>
    <w:p w14:paraId="000000A9" w14:textId="31D9E7DE" w:rsidR="00BF6150" w:rsidRDefault="00567AF9">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Andreas Salzmann, Arts, “Research of the Building Methods, Locations, and Sacred Objects of Medieval Western Europe” </w:t>
      </w:r>
    </w:p>
    <w:p w14:paraId="000000AA" w14:textId="77777777" w:rsidR="00BF6150" w:rsidRDefault="00567AF9">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Brooke Taylor, Science, “From Vine to Bottle: The Chemistry of Wine”</w:t>
      </w:r>
    </w:p>
    <w:p w14:paraId="000000AC" w14:textId="4B8E98E2" w:rsidR="00BF6150" w:rsidRDefault="00567AF9" w:rsidP="00D64657">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Suzanne Williams, Social Science, “Immigration Detention and Family Separation in the U.S.: Structure and Collective Action” </w:t>
      </w:r>
      <w:r w:rsidR="001374F8">
        <w:rPr>
          <w:rFonts w:ascii="Times New Roman" w:eastAsia="Times New Roman" w:hAnsi="Times New Roman" w:cs="Times New Roman"/>
          <w:color w:val="000000"/>
        </w:rPr>
        <w:t>[delayed until 2021-22]</w:t>
      </w:r>
    </w:p>
    <w:p w14:paraId="388BE8F9" w14:textId="6A756E3F" w:rsidR="00511A62" w:rsidRDefault="00511A62" w:rsidP="00511A62">
      <w:pPr>
        <w:pBdr>
          <w:top w:val="nil"/>
          <w:left w:val="nil"/>
          <w:bottom w:val="nil"/>
          <w:right w:val="nil"/>
          <w:between w:val="nil"/>
        </w:pBdr>
        <w:rPr>
          <w:rFonts w:ascii="Times New Roman" w:eastAsia="Times New Roman" w:hAnsi="Times New Roman" w:cs="Times New Roman"/>
          <w:color w:val="000000"/>
        </w:rPr>
      </w:pPr>
    </w:p>
    <w:p w14:paraId="36136644" w14:textId="3977F4C0" w:rsidR="00511A62" w:rsidRPr="00D64657" w:rsidRDefault="00511A62" w:rsidP="00511A62">
      <w:pPr>
        <w:pBdr>
          <w:top w:val="nil"/>
          <w:left w:val="nil"/>
          <w:bottom w:val="nil"/>
          <w:right w:val="nil"/>
          <w:between w:val="nil"/>
        </w:pBdr>
        <w:ind w:left="360"/>
        <w:rPr>
          <w:rFonts w:ascii="Times New Roman" w:eastAsia="Times New Roman" w:hAnsi="Times New Roman" w:cs="Times New Roman"/>
          <w:color w:val="000000"/>
        </w:rPr>
      </w:pPr>
      <w:r>
        <w:rPr>
          <w:rFonts w:ascii="Times New Roman" w:eastAsia="Times New Roman" w:hAnsi="Times New Roman" w:cs="Times New Roman"/>
          <w:color w:val="000000"/>
        </w:rPr>
        <w:t>Five faculty members have been approved to take sabbatical leave in 2021-22.</w:t>
      </w:r>
    </w:p>
    <w:p w14:paraId="44E3B8C5" w14:textId="0CE8101C" w:rsidR="001374F8" w:rsidRDefault="00567AF9" w:rsidP="001374F8">
      <w:pPr>
        <w:pStyle w:val="Heading2"/>
        <w:numPr>
          <w:ilvl w:val="0"/>
          <w:numId w:val="8"/>
        </w:numPr>
      </w:pPr>
      <w:r>
        <w:t>Inclusive Teaching Event Series</w:t>
      </w:r>
    </w:p>
    <w:p w14:paraId="056243FC" w14:textId="03775D8A" w:rsidR="001374F8" w:rsidRPr="00D64657" w:rsidRDefault="00511A62" w:rsidP="00D64657">
      <w:pPr>
        <w:ind w:left="360"/>
        <w:rPr>
          <w:rFonts w:ascii="Times New Roman" w:hAnsi="Times New Roman" w:cs="Times New Roman"/>
        </w:rPr>
      </w:pPr>
      <w:r>
        <w:rPr>
          <w:rFonts w:ascii="Times New Roman" w:hAnsi="Times New Roman" w:cs="Times New Roman"/>
        </w:rPr>
        <w:t xml:space="preserve">A primary focus </w:t>
      </w:r>
      <w:r w:rsidR="001374F8" w:rsidRPr="00D64657">
        <w:rPr>
          <w:rFonts w:ascii="Times New Roman" w:hAnsi="Times New Roman" w:cs="Times New Roman"/>
        </w:rPr>
        <w:t>this year was the Inclusive Teaching Event Series</w:t>
      </w:r>
      <w:r>
        <w:rPr>
          <w:rFonts w:ascii="Times New Roman" w:hAnsi="Times New Roman" w:cs="Times New Roman"/>
        </w:rPr>
        <w:t>, sponsored by a grant from the Oregon Education Association</w:t>
      </w:r>
      <w:r w:rsidR="001374F8" w:rsidRPr="00D64657">
        <w:rPr>
          <w:rFonts w:ascii="Times New Roman" w:hAnsi="Times New Roman" w:cs="Times New Roman"/>
        </w:rPr>
        <w:t>. FPD hosted a number of events, including</w:t>
      </w:r>
    </w:p>
    <w:p w14:paraId="67B15E54" w14:textId="56893FC2" w:rsidR="001374F8" w:rsidRPr="00D64657" w:rsidRDefault="001374F8" w:rsidP="001374F8">
      <w:pPr>
        <w:pStyle w:val="ListParagraph"/>
        <w:numPr>
          <w:ilvl w:val="0"/>
          <w:numId w:val="13"/>
        </w:numPr>
        <w:rPr>
          <w:rFonts w:ascii="Times New Roman" w:hAnsi="Times New Roman" w:cs="Times New Roman"/>
        </w:rPr>
      </w:pPr>
      <w:r w:rsidRPr="00D64657">
        <w:rPr>
          <w:rFonts w:ascii="Times New Roman" w:hAnsi="Times New Roman" w:cs="Times New Roman"/>
        </w:rPr>
        <w:t xml:space="preserve">Five informal “Faculty Chats” focused on </w:t>
      </w:r>
      <w:r w:rsidR="00511A62">
        <w:rPr>
          <w:rFonts w:ascii="Times New Roman" w:hAnsi="Times New Roman" w:cs="Times New Roman"/>
        </w:rPr>
        <w:t xml:space="preserve">an introduction to </w:t>
      </w:r>
      <w:r w:rsidRPr="00D64657">
        <w:rPr>
          <w:rFonts w:ascii="Times New Roman" w:hAnsi="Times New Roman" w:cs="Times New Roman"/>
        </w:rPr>
        <w:t>inclusive teaching, teaching after the election, increasing student engagement on Zoom, and balancing work life and home life.</w:t>
      </w:r>
    </w:p>
    <w:p w14:paraId="66B07A2B" w14:textId="77777777" w:rsidR="001374F8" w:rsidRPr="00D64657" w:rsidRDefault="001374F8" w:rsidP="001374F8">
      <w:pPr>
        <w:pStyle w:val="ListParagraph"/>
        <w:numPr>
          <w:ilvl w:val="0"/>
          <w:numId w:val="13"/>
        </w:numPr>
        <w:rPr>
          <w:rFonts w:ascii="Times New Roman" w:hAnsi="Times New Roman" w:cs="Times New Roman"/>
        </w:rPr>
      </w:pPr>
      <w:r w:rsidRPr="00D64657">
        <w:rPr>
          <w:rFonts w:ascii="Times New Roman" w:hAnsi="Times New Roman" w:cs="Times New Roman"/>
        </w:rPr>
        <w:t>A student panel with TRiO students and follow-up discussion</w:t>
      </w:r>
    </w:p>
    <w:p w14:paraId="30A6227A" w14:textId="7CE65130" w:rsidR="001374F8" w:rsidRPr="00D64657" w:rsidRDefault="001374F8" w:rsidP="001374F8">
      <w:pPr>
        <w:pStyle w:val="ListParagraph"/>
        <w:numPr>
          <w:ilvl w:val="0"/>
          <w:numId w:val="13"/>
        </w:numPr>
        <w:rPr>
          <w:rFonts w:ascii="Times New Roman" w:hAnsi="Times New Roman" w:cs="Times New Roman"/>
        </w:rPr>
      </w:pPr>
      <w:r w:rsidRPr="00D64657">
        <w:rPr>
          <w:rFonts w:ascii="Times New Roman" w:hAnsi="Times New Roman" w:cs="Times New Roman"/>
        </w:rPr>
        <w:t>Invited speaker Dr. Lisa Nunn</w:t>
      </w:r>
      <w:r w:rsidR="006B56CB">
        <w:rPr>
          <w:rFonts w:ascii="Times New Roman" w:hAnsi="Times New Roman" w:cs="Times New Roman"/>
        </w:rPr>
        <w:t>,</w:t>
      </w:r>
      <w:r w:rsidRPr="00D64657">
        <w:rPr>
          <w:rFonts w:ascii="Times New Roman" w:hAnsi="Times New Roman" w:cs="Times New Roman"/>
        </w:rPr>
        <w:t xml:space="preserve"> who presented a talk and workshop on college belonging for first-year and first-generation students</w:t>
      </w:r>
    </w:p>
    <w:p w14:paraId="7EFF9BB0" w14:textId="77777777" w:rsidR="001374F8" w:rsidRPr="00D64657" w:rsidRDefault="001374F8" w:rsidP="001374F8">
      <w:pPr>
        <w:pStyle w:val="ListParagraph"/>
        <w:numPr>
          <w:ilvl w:val="0"/>
          <w:numId w:val="13"/>
        </w:numPr>
        <w:rPr>
          <w:rFonts w:ascii="Times New Roman" w:hAnsi="Times New Roman" w:cs="Times New Roman"/>
        </w:rPr>
      </w:pPr>
      <w:r w:rsidRPr="00D64657">
        <w:rPr>
          <w:rFonts w:ascii="Times New Roman" w:hAnsi="Times New Roman" w:cs="Times New Roman"/>
        </w:rPr>
        <w:t>Invited speaker Dr. Shadiin Garcia, who presented a talk and workshop on equity concepts, including asset-based framing and culturally sustaining pedagogy</w:t>
      </w:r>
    </w:p>
    <w:p w14:paraId="44529341" w14:textId="0EF2BFBD" w:rsidR="001374F8" w:rsidRPr="00D64657" w:rsidRDefault="001374F8" w:rsidP="001374F8">
      <w:pPr>
        <w:pStyle w:val="ListParagraph"/>
        <w:numPr>
          <w:ilvl w:val="0"/>
          <w:numId w:val="13"/>
        </w:numPr>
        <w:rPr>
          <w:rFonts w:ascii="Times New Roman" w:hAnsi="Times New Roman" w:cs="Times New Roman"/>
        </w:rPr>
      </w:pPr>
      <w:r w:rsidRPr="00D64657">
        <w:rPr>
          <w:rFonts w:ascii="Times New Roman" w:hAnsi="Times New Roman" w:cs="Times New Roman"/>
        </w:rPr>
        <w:t xml:space="preserve">Three workshops designed and facilitated by Lane faculty/staff focusing on 1) writing an inclusive syllabus, 2) gender in the classroom, and 3) neurodiversity and Universal Design for Learning </w:t>
      </w:r>
    </w:p>
    <w:p w14:paraId="42C7ABC7" w14:textId="77777777" w:rsidR="001374F8" w:rsidRPr="00D64657" w:rsidRDefault="001374F8" w:rsidP="001374F8">
      <w:pPr>
        <w:pStyle w:val="ListParagraph"/>
        <w:numPr>
          <w:ilvl w:val="0"/>
          <w:numId w:val="13"/>
        </w:numPr>
        <w:rPr>
          <w:rFonts w:ascii="Times New Roman" w:hAnsi="Times New Roman" w:cs="Times New Roman"/>
        </w:rPr>
      </w:pPr>
      <w:r w:rsidRPr="00D64657">
        <w:rPr>
          <w:rFonts w:ascii="Times New Roman" w:hAnsi="Times New Roman" w:cs="Times New Roman"/>
        </w:rPr>
        <w:t>A faculty storytelling session to process teaching during Covid</w:t>
      </w:r>
    </w:p>
    <w:p w14:paraId="5AA11428" w14:textId="5E775A69" w:rsidR="001374F8" w:rsidRPr="00D64657" w:rsidRDefault="001374F8" w:rsidP="001374F8">
      <w:pPr>
        <w:pStyle w:val="ListParagraph"/>
        <w:numPr>
          <w:ilvl w:val="0"/>
          <w:numId w:val="13"/>
        </w:numPr>
        <w:rPr>
          <w:rFonts w:ascii="Times New Roman" w:hAnsi="Times New Roman" w:cs="Times New Roman"/>
        </w:rPr>
      </w:pPr>
      <w:r w:rsidRPr="00D64657">
        <w:rPr>
          <w:rFonts w:ascii="Times New Roman" w:hAnsi="Times New Roman" w:cs="Times New Roman"/>
        </w:rPr>
        <w:t xml:space="preserve">A faculty sharing session at the CTL Symposium </w:t>
      </w:r>
    </w:p>
    <w:p w14:paraId="73B47D8F" w14:textId="22F6F36B" w:rsidR="001374F8" w:rsidRPr="00D64657" w:rsidRDefault="001374F8" w:rsidP="001374F8">
      <w:pPr>
        <w:pStyle w:val="ListParagraph"/>
        <w:numPr>
          <w:ilvl w:val="0"/>
          <w:numId w:val="13"/>
        </w:numPr>
        <w:rPr>
          <w:rFonts w:ascii="Times New Roman" w:hAnsi="Times New Roman" w:cs="Times New Roman"/>
        </w:rPr>
      </w:pPr>
      <w:r w:rsidRPr="00D64657">
        <w:rPr>
          <w:rFonts w:ascii="Times New Roman" w:hAnsi="Times New Roman" w:cs="Times New Roman"/>
        </w:rPr>
        <w:t>Continued development of the “Inclusive Teaching Resource Site” on Moodle</w:t>
      </w:r>
      <w:r w:rsidR="00511A62">
        <w:rPr>
          <w:rFonts w:ascii="Times New Roman" w:hAnsi="Times New Roman" w:cs="Times New Roman"/>
        </w:rPr>
        <w:t>,</w:t>
      </w:r>
      <w:r w:rsidRPr="00D64657">
        <w:rPr>
          <w:rFonts w:ascii="Times New Roman" w:hAnsi="Times New Roman" w:cs="Times New Roman"/>
        </w:rPr>
        <w:t xml:space="preserve"> and </w:t>
      </w:r>
    </w:p>
    <w:p w14:paraId="5E674BA8" w14:textId="1CDB87E2" w:rsidR="001374F8" w:rsidRPr="00D64657" w:rsidRDefault="001374F8" w:rsidP="001374F8">
      <w:pPr>
        <w:pStyle w:val="ListParagraph"/>
        <w:numPr>
          <w:ilvl w:val="0"/>
          <w:numId w:val="13"/>
        </w:numPr>
        <w:rPr>
          <w:rFonts w:ascii="Times New Roman" w:hAnsi="Times New Roman" w:cs="Times New Roman"/>
        </w:rPr>
      </w:pPr>
      <w:r w:rsidRPr="00D64657">
        <w:rPr>
          <w:rFonts w:ascii="Times New Roman" w:hAnsi="Times New Roman" w:cs="Times New Roman"/>
        </w:rPr>
        <w:t>The compilation of an Inclusive Teaching bookshelf</w:t>
      </w:r>
    </w:p>
    <w:p w14:paraId="4F50D122" w14:textId="6A73F451" w:rsidR="001374F8" w:rsidRPr="00D64657" w:rsidRDefault="001374F8" w:rsidP="001374F8"/>
    <w:p w14:paraId="2EF42CAB" w14:textId="6CFF330B" w:rsidR="001374F8" w:rsidRPr="00D64657" w:rsidRDefault="001374F8" w:rsidP="00511A62">
      <w:pPr>
        <w:ind w:left="360"/>
        <w:rPr>
          <w:rFonts w:ascii="Times New Roman" w:hAnsi="Times New Roman" w:cs="Times New Roman"/>
        </w:rPr>
      </w:pPr>
      <w:r w:rsidRPr="00D64657">
        <w:rPr>
          <w:rFonts w:ascii="Times New Roman" w:hAnsi="Times New Roman" w:cs="Times New Roman"/>
        </w:rPr>
        <w:t>Even in the face of the pandemic, the level of faculty engagement in the program was impressive. 107 faculty members attended at least one Inclusive Teaching session this year (up from 31 last year), and almost half of them attended more than one session. 13 faculty members facilitated at least one session.</w:t>
      </w:r>
      <w:r w:rsidR="00AE6AFC" w:rsidRPr="00D64657">
        <w:rPr>
          <w:rFonts w:ascii="Times New Roman" w:hAnsi="Times New Roman" w:cs="Times New Roman"/>
        </w:rPr>
        <w:t xml:space="preserve"> 66 faculty members </w:t>
      </w:r>
      <w:r w:rsidR="00511A62">
        <w:rPr>
          <w:rFonts w:ascii="Times New Roman" w:hAnsi="Times New Roman" w:cs="Times New Roman"/>
        </w:rPr>
        <w:t>have</w:t>
      </w:r>
      <w:r w:rsidR="00AE6AFC" w:rsidRPr="00D64657">
        <w:rPr>
          <w:rFonts w:ascii="Times New Roman" w:hAnsi="Times New Roman" w:cs="Times New Roman"/>
        </w:rPr>
        <w:t xml:space="preserve"> signed up for the Inclusive Teaching Resource Site.</w:t>
      </w:r>
    </w:p>
    <w:p w14:paraId="4CC68798" w14:textId="77777777" w:rsidR="00511A62" w:rsidRDefault="00511A62" w:rsidP="00D64657">
      <w:pPr>
        <w:ind w:left="360"/>
        <w:rPr>
          <w:rFonts w:ascii="Times New Roman" w:hAnsi="Times New Roman" w:cs="Times New Roman"/>
        </w:rPr>
      </w:pPr>
    </w:p>
    <w:p w14:paraId="2A46EB62" w14:textId="76E510E8" w:rsidR="001374F8" w:rsidRPr="00D64657" w:rsidRDefault="001374F8" w:rsidP="00D64657">
      <w:pPr>
        <w:ind w:left="360"/>
        <w:rPr>
          <w:rFonts w:ascii="Times New Roman" w:hAnsi="Times New Roman" w:cs="Times New Roman"/>
        </w:rPr>
      </w:pPr>
      <w:r w:rsidRPr="00D64657">
        <w:rPr>
          <w:rFonts w:ascii="Times New Roman" w:hAnsi="Times New Roman" w:cs="Times New Roman"/>
        </w:rPr>
        <w:t>In Winter 2021, FPD distributed a survey to the faculty, receiving responses from eighteen faculty members who attended at least one Inclusive Teaching event and/or used the Inclusive Teaching Moodle site. Out of those who responded:</w:t>
      </w:r>
    </w:p>
    <w:p w14:paraId="63ACC9E8" w14:textId="77777777" w:rsidR="001374F8" w:rsidRPr="00D64657" w:rsidRDefault="001374F8" w:rsidP="001374F8">
      <w:pPr>
        <w:pStyle w:val="ListParagraph"/>
        <w:numPr>
          <w:ilvl w:val="0"/>
          <w:numId w:val="14"/>
        </w:numPr>
        <w:rPr>
          <w:rFonts w:ascii="Times New Roman" w:hAnsi="Times New Roman" w:cs="Times New Roman"/>
        </w:rPr>
      </w:pPr>
      <w:r w:rsidRPr="00D64657">
        <w:rPr>
          <w:rFonts w:ascii="Times New Roman" w:hAnsi="Times New Roman" w:cs="Times New Roman"/>
          <w:b/>
          <w:bCs/>
        </w:rPr>
        <w:t>94.1% (16/17)</w:t>
      </w:r>
      <w:r w:rsidRPr="00D64657">
        <w:rPr>
          <w:rFonts w:ascii="Times New Roman" w:hAnsi="Times New Roman" w:cs="Times New Roman"/>
        </w:rPr>
        <w:t xml:space="preserve"> agreed or strongly agreed that attending events in the series helped them understand the concept of inclusive teaching. </w:t>
      </w:r>
    </w:p>
    <w:p w14:paraId="3BC3D470" w14:textId="77777777" w:rsidR="001374F8" w:rsidRPr="00D64657" w:rsidRDefault="001374F8" w:rsidP="001374F8">
      <w:pPr>
        <w:pStyle w:val="ListParagraph"/>
        <w:numPr>
          <w:ilvl w:val="0"/>
          <w:numId w:val="14"/>
        </w:numPr>
        <w:rPr>
          <w:rFonts w:ascii="Times New Roman" w:hAnsi="Times New Roman" w:cs="Times New Roman"/>
        </w:rPr>
      </w:pPr>
      <w:r w:rsidRPr="00D64657">
        <w:rPr>
          <w:rFonts w:ascii="Times New Roman" w:hAnsi="Times New Roman" w:cs="Times New Roman"/>
          <w:b/>
          <w:bCs/>
        </w:rPr>
        <w:t>88.2% (15/17)</w:t>
      </w:r>
      <w:r w:rsidRPr="00D64657">
        <w:rPr>
          <w:rFonts w:ascii="Times New Roman" w:hAnsi="Times New Roman" w:cs="Times New Roman"/>
        </w:rPr>
        <w:t xml:space="preserve"> agreed or strongly agreed that attending events in the series gave them practical strategies or approaches for teaching more inclusively. </w:t>
      </w:r>
    </w:p>
    <w:p w14:paraId="203D1382" w14:textId="77777777" w:rsidR="001374F8" w:rsidRPr="00D64657" w:rsidRDefault="001374F8" w:rsidP="001374F8">
      <w:pPr>
        <w:pStyle w:val="ListParagraph"/>
        <w:numPr>
          <w:ilvl w:val="0"/>
          <w:numId w:val="14"/>
        </w:numPr>
        <w:rPr>
          <w:rFonts w:ascii="Times New Roman" w:hAnsi="Times New Roman" w:cs="Times New Roman"/>
        </w:rPr>
      </w:pPr>
      <w:r w:rsidRPr="00D64657">
        <w:rPr>
          <w:rFonts w:ascii="Times New Roman" w:hAnsi="Times New Roman" w:cs="Times New Roman"/>
          <w:b/>
          <w:bCs/>
        </w:rPr>
        <w:t>88.9% (16/18)</w:t>
      </w:r>
      <w:r w:rsidRPr="00D64657">
        <w:rPr>
          <w:rFonts w:ascii="Times New Roman" w:hAnsi="Times New Roman" w:cs="Times New Roman"/>
        </w:rPr>
        <w:t xml:space="preserve"> agreed or strongly agreed that based on attending events in the series, they planned to incorporate inclusive teaching strategies or approaches into their own work.</w:t>
      </w:r>
    </w:p>
    <w:p w14:paraId="732F7F53" w14:textId="1489B3C5" w:rsidR="00F54017" w:rsidRPr="00D64657" w:rsidRDefault="001374F8" w:rsidP="00AE6AFC">
      <w:pPr>
        <w:pStyle w:val="ListParagraph"/>
        <w:numPr>
          <w:ilvl w:val="0"/>
          <w:numId w:val="14"/>
        </w:numPr>
        <w:rPr>
          <w:rFonts w:ascii="Times New Roman" w:hAnsi="Times New Roman" w:cs="Times New Roman"/>
        </w:rPr>
      </w:pPr>
      <w:r w:rsidRPr="00D64657">
        <w:rPr>
          <w:rFonts w:ascii="Times New Roman" w:hAnsi="Times New Roman" w:cs="Times New Roman"/>
          <w:b/>
          <w:bCs/>
        </w:rPr>
        <w:lastRenderedPageBreak/>
        <w:t xml:space="preserve">77.8% (14/18) </w:t>
      </w:r>
      <w:r w:rsidRPr="00D64657">
        <w:rPr>
          <w:rFonts w:ascii="Times New Roman" w:hAnsi="Times New Roman" w:cs="Times New Roman"/>
        </w:rPr>
        <w:t xml:space="preserve">agreed or strongly agreed that based on attending events in the series, they already had incorporated inclusive teaching strategies or approaches into their own work. </w:t>
      </w:r>
      <w:r w:rsidR="00AE6AFC" w:rsidRPr="00D64657">
        <w:rPr>
          <w:rFonts w:ascii="Times New Roman" w:hAnsi="Times New Roman" w:cs="Times New Roman"/>
        </w:rPr>
        <w:t>Faculty listed changes</w:t>
      </w:r>
      <w:r w:rsidR="00F54017" w:rsidRPr="00D64657">
        <w:rPr>
          <w:rFonts w:ascii="Times New Roman" w:hAnsi="Times New Roman" w:cs="Times New Roman"/>
        </w:rPr>
        <w:t xml:space="preserve"> to course policies</w:t>
      </w:r>
      <w:r w:rsidR="00AE6AFC" w:rsidRPr="00D64657">
        <w:rPr>
          <w:rFonts w:ascii="Times New Roman" w:hAnsi="Times New Roman" w:cs="Times New Roman"/>
        </w:rPr>
        <w:t xml:space="preserve">, course material selection, </w:t>
      </w:r>
      <w:r w:rsidR="00F54017" w:rsidRPr="00D64657">
        <w:rPr>
          <w:rFonts w:ascii="Times New Roman" w:hAnsi="Times New Roman" w:cs="Times New Roman"/>
        </w:rPr>
        <w:t xml:space="preserve">introductory practices, communication practices, </w:t>
      </w:r>
      <w:r w:rsidR="00AE6AFC" w:rsidRPr="00D64657">
        <w:rPr>
          <w:rFonts w:ascii="Times New Roman" w:hAnsi="Times New Roman" w:cs="Times New Roman"/>
        </w:rPr>
        <w:t>assignments, and content delivery</w:t>
      </w:r>
      <w:r w:rsidR="00F54017" w:rsidRPr="00D64657">
        <w:rPr>
          <w:rFonts w:ascii="Times New Roman" w:hAnsi="Times New Roman" w:cs="Times New Roman"/>
        </w:rPr>
        <w:t xml:space="preserve">. </w:t>
      </w:r>
    </w:p>
    <w:p w14:paraId="78BE8191" w14:textId="77777777" w:rsidR="00F54017" w:rsidRPr="00D64657" w:rsidRDefault="00F54017" w:rsidP="00F54017">
      <w:pPr>
        <w:ind w:left="360"/>
        <w:rPr>
          <w:rFonts w:ascii="Times New Roman" w:hAnsi="Times New Roman" w:cs="Times New Roman"/>
        </w:rPr>
      </w:pPr>
    </w:p>
    <w:p w14:paraId="72ACAC66" w14:textId="1716E26D" w:rsidR="00F54017" w:rsidRPr="00D64657" w:rsidRDefault="00511A62" w:rsidP="00F54017">
      <w:pPr>
        <w:ind w:left="360"/>
        <w:rPr>
          <w:rFonts w:ascii="Times New Roman" w:hAnsi="Times New Roman" w:cs="Times New Roman"/>
        </w:rPr>
      </w:pPr>
      <w:r>
        <w:rPr>
          <w:rFonts w:ascii="Times New Roman" w:hAnsi="Times New Roman" w:cs="Times New Roman"/>
        </w:rPr>
        <w:t>Along with other FPD programs, this</w:t>
      </w:r>
      <w:r w:rsidR="00F54017" w:rsidRPr="00D64657">
        <w:rPr>
          <w:rFonts w:ascii="Times New Roman" w:hAnsi="Times New Roman" w:cs="Times New Roman"/>
        </w:rPr>
        <w:t xml:space="preserve"> series contributes to and nurtures a culture of teaching and learning at Lane. In the survey mentioned above, respondents noted that they most appreciated “[f]aculty collaboration and co-creation of teaching/learning culture,” “the input from faculty who had ideas as well as the presenters,” and “knowing I’m not alone in how I think and feel regarding the above topics.” Another respondent states, “What I like about all of these sessions is that we have both the opportunity to learn from experts and the opportunity to discuss our experiences, ideas, and impressions with colleagues. Each of these workshops I’ve attended have been great for inspiring new ideas and creating community among faculty.” </w:t>
      </w:r>
    </w:p>
    <w:p w14:paraId="16DD181E" w14:textId="3AF2E1D6" w:rsidR="00AE6AFC" w:rsidRPr="00D64657" w:rsidRDefault="00AE6AFC" w:rsidP="00F54017">
      <w:pPr>
        <w:ind w:left="360"/>
        <w:rPr>
          <w:rFonts w:ascii="Times New Roman" w:hAnsi="Times New Roman" w:cs="Times New Roman"/>
        </w:rPr>
      </w:pPr>
    </w:p>
    <w:p w14:paraId="1AD2F725" w14:textId="77777777" w:rsidR="00511A62" w:rsidRDefault="00AE6AFC" w:rsidP="00AE6AFC">
      <w:pPr>
        <w:ind w:left="360"/>
        <w:rPr>
          <w:rFonts w:ascii="Times New Roman" w:hAnsi="Times New Roman" w:cs="Times New Roman"/>
        </w:rPr>
      </w:pPr>
      <w:r w:rsidRPr="00D64657">
        <w:rPr>
          <w:rFonts w:ascii="Times New Roman" w:hAnsi="Times New Roman" w:cs="Times New Roman"/>
        </w:rPr>
        <w:t xml:space="preserve">As we move forward into the new year, </w:t>
      </w:r>
      <w:r w:rsidR="00511A62">
        <w:rPr>
          <w:rFonts w:ascii="Times New Roman" w:hAnsi="Times New Roman" w:cs="Times New Roman"/>
        </w:rPr>
        <w:t>the Inclusive Teaching Committee</w:t>
      </w:r>
      <w:r w:rsidRPr="00D64657">
        <w:rPr>
          <w:rFonts w:ascii="Times New Roman" w:hAnsi="Times New Roman" w:cs="Times New Roman"/>
        </w:rPr>
        <w:t xml:space="preserve"> hope</w:t>
      </w:r>
      <w:r w:rsidR="00511A62">
        <w:rPr>
          <w:rFonts w:ascii="Times New Roman" w:hAnsi="Times New Roman" w:cs="Times New Roman"/>
        </w:rPr>
        <w:t>s</w:t>
      </w:r>
      <w:r w:rsidRPr="00D64657">
        <w:rPr>
          <w:rFonts w:ascii="Times New Roman" w:hAnsi="Times New Roman" w:cs="Times New Roman"/>
        </w:rPr>
        <w:t xml:space="preserve"> to incorporate opportunities to learn about, discuss, and implement trauma-informed learning practices, approaches to navigating “difficult dialogues” in the classroom, transparency in teaching and learning, and holistic teaching. Based on faculty feedback, we </w:t>
      </w:r>
      <w:r w:rsidR="00511A62">
        <w:rPr>
          <w:rFonts w:ascii="Times New Roman" w:hAnsi="Times New Roman" w:cs="Times New Roman"/>
        </w:rPr>
        <w:t>plan</w:t>
      </w:r>
      <w:r w:rsidRPr="00D64657">
        <w:rPr>
          <w:rFonts w:ascii="Times New Roman" w:hAnsi="Times New Roman" w:cs="Times New Roman"/>
        </w:rPr>
        <w:t xml:space="preserve"> to offer more opportunities for asynchronous discussion as well as </w:t>
      </w:r>
      <w:r w:rsidR="00511A62">
        <w:rPr>
          <w:rFonts w:ascii="Times New Roman" w:hAnsi="Times New Roman" w:cs="Times New Roman"/>
        </w:rPr>
        <w:t xml:space="preserve">continuing </w:t>
      </w:r>
      <w:r w:rsidRPr="00D64657">
        <w:rPr>
          <w:rFonts w:ascii="Times New Roman" w:hAnsi="Times New Roman" w:cs="Times New Roman"/>
        </w:rPr>
        <w:t xml:space="preserve">synchronous </w:t>
      </w:r>
      <w:r w:rsidR="00511A62">
        <w:rPr>
          <w:rFonts w:ascii="Times New Roman" w:hAnsi="Times New Roman" w:cs="Times New Roman"/>
        </w:rPr>
        <w:t>programming</w:t>
      </w:r>
      <w:r w:rsidRPr="00D64657">
        <w:rPr>
          <w:rFonts w:ascii="Times New Roman" w:hAnsi="Times New Roman" w:cs="Times New Roman"/>
        </w:rPr>
        <w:t xml:space="preserve">. </w:t>
      </w:r>
    </w:p>
    <w:p w14:paraId="424AD848" w14:textId="77777777" w:rsidR="00511A62" w:rsidRDefault="00511A62" w:rsidP="00AE6AFC">
      <w:pPr>
        <w:ind w:left="360"/>
        <w:rPr>
          <w:rFonts w:ascii="Times New Roman" w:hAnsi="Times New Roman" w:cs="Times New Roman"/>
        </w:rPr>
      </w:pPr>
    </w:p>
    <w:p w14:paraId="205B1BD7" w14:textId="58A89766" w:rsidR="00F54017" w:rsidRDefault="00AE6AFC" w:rsidP="00511A62">
      <w:pPr>
        <w:ind w:left="360"/>
        <w:rPr>
          <w:rFonts w:ascii="Times New Roman" w:hAnsi="Times New Roman" w:cs="Times New Roman"/>
        </w:rPr>
      </w:pPr>
      <w:r w:rsidRPr="00D64657">
        <w:rPr>
          <w:rFonts w:ascii="Times New Roman" w:hAnsi="Times New Roman" w:cs="Times New Roman"/>
        </w:rPr>
        <w:t xml:space="preserve">Our first opportunity to put these plans into place will be this year’s In-Service activities </w:t>
      </w:r>
      <w:r w:rsidR="00D16F6B">
        <w:rPr>
          <w:rFonts w:ascii="Times New Roman" w:hAnsi="Times New Roman" w:cs="Times New Roman"/>
        </w:rPr>
        <w:t xml:space="preserve">for </w:t>
      </w:r>
      <w:r w:rsidRPr="00D64657">
        <w:rPr>
          <w:rFonts w:ascii="Times New Roman" w:hAnsi="Times New Roman" w:cs="Times New Roman"/>
        </w:rPr>
        <w:t>faculty</w:t>
      </w:r>
      <w:r w:rsidR="00D16F6B">
        <w:rPr>
          <w:rFonts w:ascii="Times New Roman" w:hAnsi="Times New Roman" w:cs="Times New Roman"/>
        </w:rPr>
        <w:t xml:space="preserve"> (scheduled for Tuesday morning)</w:t>
      </w:r>
      <w:r w:rsidRPr="00D64657">
        <w:rPr>
          <w:rFonts w:ascii="Times New Roman" w:hAnsi="Times New Roman" w:cs="Times New Roman"/>
        </w:rPr>
        <w:t>. FPD and ASA have invited neuroscientist and community college educator Dr. Mays Imad to discuss the impacts of stress and trauma on the body and the brain, especially as those impacts are manifested in learning and connection. Dr. Imad will offer her thoughts on what it will look like to care for our students, each other, and ourselves as we move into a new year of pandemic teaching.</w:t>
      </w:r>
      <w:r w:rsidR="00D64657">
        <w:rPr>
          <w:rFonts w:ascii="Times New Roman" w:hAnsi="Times New Roman" w:cs="Times New Roman"/>
        </w:rPr>
        <w:t xml:space="preserve"> </w:t>
      </w:r>
      <w:r w:rsidR="00511A62">
        <w:rPr>
          <w:rFonts w:ascii="Times New Roman" w:hAnsi="Times New Roman" w:cs="Times New Roman"/>
        </w:rPr>
        <w:t xml:space="preserve">FPD </w:t>
      </w:r>
      <w:r w:rsidR="00D64657">
        <w:rPr>
          <w:rFonts w:ascii="Times New Roman" w:hAnsi="Times New Roman" w:cs="Times New Roman"/>
        </w:rPr>
        <w:t xml:space="preserve">will </w:t>
      </w:r>
      <w:r w:rsidR="00511A62">
        <w:rPr>
          <w:rFonts w:ascii="Times New Roman" w:hAnsi="Times New Roman" w:cs="Times New Roman"/>
        </w:rPr>
        <w:t xml:space="preserve">encourage faculty to </w:t>
      </w:r>
      <w:r w:rsidR="00D64657">
        <w:rPr>
          <w:rFonts w:ascii="Times New Roman" w:hAnsi="Times New Roman" w:cs="Times New Roman"/>
        </w:rPr>
        <w:t xml:space="preserve">follow up on our learning </w:t>
      </w:r>
      <w:r w:rsidR="006B56CB">
        <w:rPr>
          <w:rFonts w:ascii="Times New Roman" w:hAnsi="Times New Roman" w:cs="Times New Roman"/>
        </w:rPr>
        <w:t>through</w:t>
      </w:r>
      <w:r w:rsidR="00D64657">
        <w:rPr>
          <w:rFonts w:ascii="Times New Roman" w:hAnsi="Times New Roman" w:cs="Times New Roman"/>
        </w:rPr>
        <w:t xml:space="preserve"> a</w:t>
      </w:r>
      <w:r w:rsidR="00511A62">
        <w:rPr>
          <w:rFonts w:ascii="Times New Roman" w:hAnsi="Times New Roman" w:cs="Times New Roman"/>
        </w:rPr>
        <w:t>n asynchronous</w:t>
      </w:r>
      <w:r w:rsidR="00D64657">
        <w:rPr>
          <w:rFonts w:ascii="Times New Roman" w:hAnsi="Times New Roman" w:cs="Times New Roman"/>
        </w:rPr>
        <w:t xml:space="preserve"> discussion forum and a synchronous discussion on Zoom.</w:t>
      </w:r>
    </w:p>
    <w:p w14:paraId="21344993" w14:textId="77777777" w:rsidR="00511A62" w:rsidRPr="00511A62" w:rsidRDefault="00511A62" w:rsidP="00511A62">
      <w:pPr>
        <w:ind w:left="360"/>
        <w:rPr>
          <w:rFonts w:ascii="Times New Roman" w:hAnsi="Times New Roman" w:cs="Times New Roman"/>
        </w:rPr>
      </w:pPr>
    </w:p>
    <w:p w14:paraId="6175D0A4" w14:textId="0F3DF07A" w:rsidR="00511A62" w:rsidRPr="006B56CB" w:rsidRDefault="00870E07" w:rsidP="0052202F">
      <w:pPr>
        <w:pStyle w:val="Heading2"/>
        <w:numPr>
          <w:ilvl w:val="0"/>
          <w:numId w:val="8"/>
        </w:numPr>
      </w:pPr>
      <w:r w:rsidRPr="006B56CB">
        <w:t>NEW THIS YEAR: Democracy Conversation Series</w:t>
      </w:r>
    </w:p>
    <w:p w14:paraId="63496477" w14:textId="14E6220A" w:rsidR="00870E07" w:rsidRDefault="00870E07" w:rsidP="00870E07">
      <w:pPr>
        <w:ind w:left="360"/>
        <w:rPr>
          <w:rFonts w:ascii="Times New Roman" w:hAnsi="Times New Roman" w:cs="Times New Roman"/>
        </w:rPr>
      </w:pPr>
      <w:r w:rsidRPr="00870E07">
        <w:rPr>
          <w:rFonts w:ascii="Times New Roman" w:hAnsi="Times New Roman" w:cs="Times New Roman"/>
        </w:rPr>
        <w:t>In winter and spring of 2021, a new committee began to plan a</w:t>
      </w:r>
      <w:r w:rsidR="006B56CB">
        <w:rPr>
          <w:rFonts w:ascii="Times New Roman" w:hAnsi="Times New Roman" w:cs="Times New Roman"/>
        </w:rPr>
        <w:t>n event</w:t>
      </w:r>
      <w:r w:rsidRPr="00870E07">
        <w:rPr>
          <w:rFonts w:ascii="Times New Roman" w:hAnsi="Times New Roman" w:cs="Times New Roman"/>
        </w:rPr>
        <w:t xml:space="preserve"> series focused on the way social, political, and cultural challenges to democracy impact civic discourse both inside and outside of the classroom. In the coming year, we will host outside speakers to discuss topics like misinformation, scientific literacy, white nationalism and racist extremism, political factionalism, and voting rights. </w:t>
      </w:r>
      <w:r w:rsidR="00511A62">
        <w:rPr>
          <w:rFonts w:ascii="Times New Roman" w:hAnsi="Times New Roman" w:cs="Times New Roman"/>
        </w:rPr>
        <w:t>Our first event</w:t>
      </w:r>
      <w:r w:rsidR="0052202F">
        <w:rPr>
          <w:rFonts w:ascii="Times New Roman" w:hAnsi="Times New Roman" w:cs="Times New Roman"/>
        </w:rPr>
        <w:t>, scheduled for October,</w:t>
      </w:r>
      <w:r w:rsidR="00511A62">
        <w:rPr>
          <w:rFonts w:ascii="Times New Roman" w:hAnsi="Times New Roman" w:cs="Times New Roman"/>
        </w:rPr>
        <w:t xml:space="preserve"> is a talk and workshop with digital literacy expert Mike Caulfield, who will address the challenges of navigating our online information environment and share </w:t>
      </w:r>
      <w:r w:rsidR="0052202F">
        <w:rPr>
          <w:rFonts w:ascii="Times New Roman" w:hAnsi="Times New Roman" w:cs="Times New Roman"/>
        </w:rPr>
        <w:t>his methodology for sifting through information.</w:t>
      </w:r>
    </w:p>
    <w:p w14:paraId="74D4D5B2" w14:textId="77777777" w:rsidR="00511A62" w:rsidRPr="00870E07" w:rsidRDefault="00511A62" w:rsidP="00870E07">
      <w:pPr>
        <w:ind w:left="360"/>
        <w:rPr>
          <w:rFonts w:ascii="Times New Roman" w:hAnsi="Times New Roman" w:cs="Times New Roman"/>
        </w:rPr>
      </w:pPr>
    </w:p>
    <w:p w14:paraId="38EAA167" w14:textId="35A70563" w:rsidR="00511A62" w:rsidRPr="006B56CB" w:rsidRDefault="000822B0" w:rsidP="0052202F">
      <w:pPr>
        <w:pStyle w:val="Heading2"/>
        <w:numPr>
          <w:ilvl w:val="0"/>
          <w:numId w:val="8"/>
        </w:numPr>
      </w:pPr>
      <w:r w:rsidRPr="006B56CB">
        <w:lastRenderedPageBreak/>
        <w:t>Professional Activities</w:t>
      </w:r>
    </w:p>
    <w:p w14:paraId="1C048BBD" w14:textId="26649056" w:rsidR="000822B0" w:rsidRDefault="000822B0" w:rsidP="000822B0">
      <w:pPr>
        <w:ind w:left="360"/>
        <w:rPr>
          <w:rFonts w:ascii="Times New Roman" w:eastAsia="Times New Roman" w:hAnsi="Times New Roman" w:cs="Times New Roman"/>
        </w:rPr>
      </w:pPr>
      <w:r>
        <w:rPr>
          <w:rFonts w:ascii="Times New Roman" w:eastAsia="Times New Roman" w:hAnsi="Times New Roman" w:cs="Times New Roman"/>
        </w:rPr>
        <w:t xml:space="preserve">Lane faculty are actively engaged in their fields through presenting at and attending various state, regional, and national conferences as well as enrolling in external courses and workshops. The </w:t>
      </w:r>
      <w:hyperlink r:id="rId13">
        <w:r>
          <w:rPr>
            <w:rFonts w:ascii="Times New Roman" w:eastAsia="Times New Roman" w:hAnsi="Times New Roman" w:cs="Times New Roman"/>
            <w:color w:val="0563C1"/>
            <w:u w:val="single"/>
          </w:rPr>
          <w:t>Professional Activities fund</w:t>
        </w:r>
      </w:hyperlink>
      <w:r>
        <w:rPr>
          <w:rFonts w:ascii="Times New Roman" w:eastAsia="Times New Roman" w:hAnsi="Times New Roman" w:cs="Times New Roman"/>
        </w:rPr>
        <w:t xml:space="preserve"> supports both contracted and part-time faculty in </w:t>
      </w:r>
      <w:r w:rsidR="006B56CB">
        <w:rPr>
          <w:rFonts w:ascii="Times New Roman" w:eastAsia="Times New Roman" w:hAnsi="Times New Roman" w:cs="Times New Roman"/>
        </w:rPr>
        <w:t>these activities</w:t>
      </w:r>
      <w:r>
        <w:rPr>
          <w:rFonts w:ascii="Times New Roman" w:eastAsia="Times New Roman" w:hAnsi="Times New Roman" w:cs="Times New Roman"/>
        </w:rPr>
        <w:t xml:space="preserve">. </w:t>
      </w:r>
      <w:r w:rsidR="00AE6AFC">
        <w:rPr>
          <w:rFonts w:ascii="Times New Roman" w:eastAsia="Times New Roman" w:hAnsi="Times New Roman" w:cs="Times New Roman"/>
        </w:rPr>
        <w:t>While</w:t>
      </w:r>
      <w:r w:rsidR="0052202F">
        <w:rPr>
          <w:rFonts w:ascii="Times New Roman" w:eastAsia="Times New Roman" w:hAnsi="Times New Roman" w:cs="Times New Roman"/>
        </w:rPr>
        <w:t>,</w:t>
      </w:r>
      <w:r w:rsidR="00AE6AFC">
        <w:rPr>
          <w:rFonts w:ascii="Times New Roman" w:eastAsia="Times New Roman" w:hAnsi="Times New Roman" w:cs="Times New Roman"/>
        </w:rPr>
        <w:t xml:space="preserve"> due to the pandemic, requests were lower than normal, i</w:t>
      </w:r>
      <w:r>
        <w:rPr>
          <w:rFonts w:ascii="Times New Roman" w:eastAsia="Times New Roman" w:hAnsi="Times New Roman" w:cs="Times New Roman"/>
        </w:rPr>
        <w:t xml:space="preserve">n 2020-21, the Professional Activities Committee approved 76 </w:t>
      </w:r>
      <w:r w:rsidR="006B56CB">
        <w:rPr>
          <w:rFonts w:ascii="Times New Roman" w:eastAsia="Times New Roman" w:hAnsi="Times New Roman" w:cs="Times New Roman"/>
        </w:rPr>
        <w:t xml:space="preserve">Professional Activities </w:t>
      </w:r>
      <w:r>
        <w:rPr>
          <w:rFonts w:ascii="Times New Roman" w:eastAsia="Times New Roman" w:hAnsi="Times New Roman" w:cs="Times New Roman"/>
        </w:rPr>
        <w:t>applications</w:t>
      </w:r>
      <w:r w:rsidR="0052202F">
        <w:rPr>
          <w:rFonts w:ascii="Times New Roman" w:eastAsia="Times New Roman" w:hAnsi="Times New Roman" w:cs="Times New Roman"/>
        </w:rPr>
        <w:t>.</w:t>
      </w:r>
      <w:r>
        <w:rPr>
          <w:rFonts w:ascii="Times New Roman" w:eastAsia="Times New Roman" w:hAnsi="Times New Roman" w:cs="Times New Roman"/>
        </w:rPr>
        <w:t xml:space="preserve"> (</w:t>
      </w:r>
      <w:r w:rsidR="0052202F">
        <w:rPr>
          <w:rFonts w:ascii="Times New Roman" w:eastAsia="Times New Roman" w:hAnsi="Times New Roman" w:cs="Times New Roman"/>
        </w:rPr>
        <w:t xml:space="preserve">Note that </w:t>
      </w:r>
      <w:r>
        <w:rPr>
          <w:rFonts w:ascii="Times New Roman" w:eastAsia="Times New Roman" w:hAnsi="Times New Roman" w:cs="Times New Roman"/>
        </w:rPr>
        <w:t xml:space="preserve">some of </w:t>
      </w:r>
      <w:r w:rsidR="0052202F">
        <w:rPr>
          <w:rFonts w:ascii="Times New Roman" w:eastAsia="Times New Roman" w:hAnsi="Times New Roman" w:cs="Times New Roman"/>
        </w:rPr>
        <w:t>these events</w:t>
      </w:r>
      <w:r>
        <w:rPr>
          <w:rFonts w:ascii="Times New Roman" w:eastAsia="Times New Roman" w:hAnsi="Times New Roman" w:cs="Times New Roman"/>
        </w:rPr>
        <w:t xml:space="preserve"> occurred in the summer of 2021</w:t>
      </w:r>
      <w:r w:rsidR="00870E07">
        <w:rPr>
          <w:rFonts w:ascii="Times New Roman" w:eastAsia="Times New Roman" w:hAnsi="Times New Roman" w:cs="Times New Roman"/>
        </w:rPr>
        <w:t xml:space="preserve">, and some faculty </w:t>
      </w:r>
      <w:r w:rsidR="0052202F">
        <w:rPr>
          <w:rFonts w:ascii="Times New Roman" w:eastAsia="Times New Roman" w:hAnsi="Times New Roman" w:cs="Times New Roman"/>
        </w:rPr>
        <w:t>ended up being u</w:t>
      </w:r>
      <w:r w:rsidR="00870E07">
        <w:rPr>
          <w:rFonts w:ascii="Times New Roman" w:eastAsia="Times New Roman" w:hAnsi="Times New Roman" w:cs="Times New Roman"/>
        </w:rPr>
        <w:t>nable to attend</w:t>
      </w:r>
      <w:r w:rsidR="006B56CB">
        <w:rPr>
          <w:rFonts w:ascii="Times New Roman" w:eastAsia="Times New Roman" w:hAnsi="Times New Roman" w:cs="Times New Roman"/>
        </w:rPr>
        <w:t xml:space="preserve"> events for which they had applied</w:t>
      </w:r>
      <w:r w:rsidR="00DD3D0A">
        <w:rPr>
          <w:rFonts w:ascii="Times New Roman" w:eastAsia="Times New Roman" w:hAnsi="Times New Roman" w:cs="Times New Roman"/>
        </w:rPr>
        <w:t>.</w:t>
      </w:r>
      <w:r>
        <w:rPr>
          <w:rFonts w:ascii="Times New Roman" w:eastAsia="Times New Roman" w:hAnsi="Times New Roman" w:cs="Times New Roman"/>
        </w:rPr>
        <w:t xml:space="preserve">) </w:t>
      </w:r>
    </w:p>
    <w:p w14:paraId="7571929F" w14:textId="77777777" w:rsidR="000822B0" w:rsidRDefault="000822B0" w:rsidP="000822B0">
      <w:pPr>
        <w:ind w:left="360"/>
        <w:rPr>
          <w:rFonts w:ascii="Times New Roman" w:eastAsia="Times New Roman" w:hAnsi="Times New Roman" w:cs="Times New Roman"/>
        </w:rPr>
      </w:pPr>
    </w:p>
    <w:p w14:paraId="2112CA1C" w14:textId="77777777" w:rsidR="000822B0" w:rsidRDefault="000822B0" w:rsidP="000822B0">
      <w:pPr>
        <w:ind w:left="360"/>
        <w:rPr>
          <w:rFonts w:ascii="Times New Roman" w:eastAsia="Times New Roman" w:hAnsi="Times New Roman" w:cs="Times New Roman"/>
        </w:rPr>
      </w:pPr>
      <w:r>
        <w:rPr>
          <w:rFonts w:ascii="Times New Roman" w:eastAsia="Times New Roman" w:hAnsi="Times New Roman" w:cs="Times New Roman"/>
        </w:rPr>
        <w:t xml:space="preserve">Professional activities in which Lane faculty participated this year include: </w:t>
      </w:r>
    </w:p>
    <w:p w14:paraId="68E060D2" w14:textId="77777777" w:rsidR="000822B0" w:rsidRPr="000822B0" w:rsidRDefault="000822B0" w:rsidP="000822B0">
      <w:pPr>
        <w:pStyle w:val="Heading3"/>
        <w:ind w:left="720"/>
        <w:rPr>
          <w:rFonts w:ascii="Times New Roman" w:hAnsi="Times New Roman" w:cs="Times New Roman"/>
          <w:sz w:val="24"/>
          <w:szCs w:val="24"/>
        </w:rPr>
      </w:pPr>
      <w:r w:rsidRPr="000822B0">
        <w:rPr>
          <w:rFonts w:ascii="Times New Roman" w:hAnsi="Times New Roman" w:cs="Times New Roman"/>
          <w:sz w:val="24"/>
          <w:szCs w:val="24"/>
        </w:rPr>
        <w:t xml:space="preserve">Conference Attendance at: </w:t>
      </w:r>
    </w:p>
    <w:p w14:paraId="02EF5187" w14:textId="77777777" w:rsidR="000822B0" w:rsidRPr="000822B0" w:rsidRDefault="000822B0" w:rsidP="000822B0">
      <w:pPr>
        <w:ind w:left="720"/>
        <w:rPr>
          <w:rFonts w:ascii="Times New Roman" w:hAnsi="Times New Roman" w:cs="Times New Roman"/>
        </w:rPr>
      </w:pPr>
      <w:r w:rsidRPr="000822B0">
        <w:rPr>
          <w:rFonts w:ascii="Times New Roman" w:hAnsi="Times New Roman" w:cs="Times New Roman"/>
        </w:rPr>
        <w:t>A Black Education Network’s Summer Institute</w:t>
      </w:r>
    </w:p>
    <w:p w14:paraId="32175779" w14:textId="77777777" w:rsidR="000822B0" w:rsidRPr="000822B0" w:rsidRDefault="000822B0" w:rsidP="000822B0">
      <w:pPr>
        <w:ind w:left="720"/>
        <w:rPr>
          <w:rFonts w:ascii="Times New Roman" w:hAnsi="Times New Roman" w:cs="Times New Roman"/>
        </w:rPr>
      </w:pPr>
      <w:r w:rsidRPr="000822B0">
        <w:rPr>
          <w:rFonts w:ascii="Times New Roman" w:hAnsi="Times New Roman" w:cs="Times New Roman"/>
        </w:rPr>
        <w:t>American Association of Physics Teachers Conference</w:t>
      </w:r>
    </w:p>
    <w:p w14:paraId="448395F9" w14:textId="77777777" w:rsidR="000822B0" w:rsidRPr="000822B0" w:rsidRDefault="000822B0" w:rsidP="000822B0">
      <w:pPr>
        <w:ind w:left="720"/>
        <w:rPr>
          <w:rFonts w:ascii="Times New Roman" w:hAnsi="Times New Roman" w:cs="Times New Roman"/>
        </w:rPr>
      </w:pPr>
      <w:r w:rsidRPr="000822B0">
        <w:rPr>
          <w:rFonts w:ascii="Times New Roman" w:hAnsi="Times New Roman" w:cs="Times New Roman"/>
        </w:rPr>
        <w:t>American Association of Teachers of Spanish and Portuguese</w:t>
      </w:r>
    </w:p>
    <w:p w14:paraId="071D5A36" w14:textId="77777777" w:rsidR="000822B0" w:rsidRPr="000822B0" w:rsidRDefault="000822B0" w:rsidP="000822B0">
      <w:pPr>
        <w:ind w:left="720"/>
        <w:rPr>
          <w:rFonts w:ascii="Times New Roman" w:hAnsi="Times New Roman" w:cs="Times New Roman"/>
        </w:rPr>
      </w:pPr>
      <w:r w:rsidRPr="000822B0">
        <w:rPr>
          <w:rFonts w:ascii="Times New Roman" w:hAnsi="Times New Roman" w:cs="Times New Roman"/>
        </w:rPr>
        <w:t>American College Health Association Covid-19 Summit</w:t>
      </w:r>
    </w:p>
    <w:p w14:paraId="0C1A7A8D" w14:textId="77777777" w:rsidR="000822B0" w:rsidRPr="000822B0" w:rsidRDefault="000822B0" w:rsidP="000822B0">
      <w:pPr>
        <w:ind w:left="720"/>
        <w:rPr>
          <w:rFonts w:ascii="Times New Roman" w:hAnsi="Times New Roman" w:cs="Times New Roman"/>
        </w:rPr>
      </w:pPr>
      <w:r w:rsidRPr="000822B0">
        <w:rPr>
          <w:rFonts w:ascii="Times New Roman" w:hAnsi="Times New Roman" w:cs="Times New Roman"/>
        </w:rPr>
        <w:t>American College of Sports Medicine Summit</w:t>
      </w:r>
    </w:p>
    <w:p w14:paraId="6EDC17C9" w14:textId="77777777" w:rsidR="000822B0" w:rsidRPr="000822B0" w:rsidRDefault="000822B0" w:rsidP="000822B0">
      <w:pPr>
        <w:ind w:left="720"/>
        <w:rPr>
          <w:rFonts w:ascii="Times New Roman" w:hAnsi="Times New Roman" w:cs="Times New Roman"/>
        </w:rPr>
      </w:pPr>
      <w:r w:rsidRPr="000822B0">
        <w:rPr>
          <w:rFonts w:ascii="Times New Roman" w:hAnsi="Times New Roman" w:cs="Times New Roman"/>
        </w:rPr>
        <w:t>Association of College and Research Libraries Conference</w:t>
      </w:r>
    </w:p>
    <w:p w14:paraId="0C896C70" w14:textId="77777777" w:rsidR="000822B0" w:rsidRPr="000822B0" w:rsidRDefault="000822B0" w:rsidP="000822B0">
      <w:pPr>
        <w:ind w:left="720"/>
        <w:rPr>
          <w:rFonts w:ascii="Times New Roman" w:hAnsi="Times New Roman" w:cs="Times New Roman"/>
        </w:rPr>
      </w:pPr>
      <w:r w:rsidRPr="000822B0">
        <w:rPr>
          <w:rFonts w:ascii="Times New Roman" w:hAnsi="Times New Roman" w:cs="Times New Roman"/>
        </w:rPr>
        <w:t>Conference on College Composition and Communication</w:t>
      </w:r>
    </w:p>
    <w:p w14:paraId="0F11C641" w14:textId="77777777" w:rsidR="000822B0" w:rsidRPr="000822B0" w:rsidRDefault="000822B0" w:rsidP="000822B0">
      <w:pPr>
        <w:ind w:left="720"/>
        <w:rPr>
          <w:rFonts w:ascii="Times New Roman" w:hAnsi="Times New Roman" w:cs="Times New Roman"/>
        </w:rPr>
      </w:pPr>
      <w:r w:rsidRPr="000822B0">
        <w:rPr>
          <w:rFonts w:ascii="Times New Roman" w:hAnsi="Times New Roman" w:cs="Times New Roman"/>
        </w:rPr>
        <w:t>Latino Health Equity Conference</w:t>
      </w:r>
    </w:p>
    <w:p w14:paraId="37EF5C9E" w14:textId="77777777" w:rsidR="000822B0" w:rsidRPr="000822B0" w:rsidRDefault="000822B0" w:rsidP="000822B0">
      <w:pPr>
        <w:ind w:left="720"/>
        <w:rPr>
          <w:rFonts w:ascii="Times New Roman" w:hAnsi="Times New Roman" w:cs="Times New Roman"/>
        </w:rPr>
      </w:pPr>
      <w:r w:rsidRPr="000822B0">
        <w:rPr>
          <w:rFonts w:ascii="Times New Roman" w:hAnsi="Times New Roman" w:cs="Times New Roman"/>
        </w:rPr>
        <w:t>Moveable Book Society Conference</w:t>
      </w:r>
    </w:p>
    <w:p w14:paraId="74C0EB4B" w14:textId="77777777" w:rsidR="000822B0" w:rsidRPr="000822B0" w:rsidRDefault="000822B0" w:rsidP="000822B0">
      <w:pPr>
        <w:ind w:left="720"/>
        <w:rPr>
          <w:rFonts w:ascii="Times New Roman" w:hAnsi="Times New Roman" w:cs="Times New Roman"/>
        </w:rPr>
      </w:pPr>
      <w:r w:rsidRPr="000822B0">
        <w:rPr>
          <w:rFonts w:ascii="Times New Roman" w:hAnsi="Times New Roman" w:cs="Times New Roman"/>
        </w:rPr>
        <w:t>National Association of Biology Teachers</w:t>
      </w:r>
    </w:p>
    <w:p w14:paraId="280F8A8B" w14:textId="77777777" w:rsidR="000822B0" w:rsidRPr="000822B0" w:rsidRDefault="000822B0" w:rsidP="000822B0">
      <w:pPr>
        <w:ind w:left="720"/>
        <w:rPr>
          <w:rFonts w:ascii="Times New Roman" w:hAnsi="Times New Roman" w:cs="Times New Roman"/>
        </w:rPr>
      </w:pPr>
      <w:r w:rsidRPr="000822B0">
        <w:rPr>
          <w:rFonts w:ascii="Times New Roman" w:hAnsi="Times New Roman" w:cs="Times New Roman"/>
        </w:rPr>
        <w:t>National Teaching Institute and Critical Care Exposition</w:t>
      </w:r>
    </w:p>
    <w:p w14:paraId="7742B85B" w14:textId="18F9DC51" w:rsidR="000822B0" w:rsidRPr="000822B0" w:rsidRDefault="000822B0" w:rsidP="000822B0">
      <w:pPr>
        <w:ind w:left="720"/>
        <w:rPr>
          <w:rFonts w:ascii="Times New Roman" w:hAnsi="Times New Roman" w:cs="Times New Roman"/>
        </w:rPr>
      </w:pPr>
      <w:r w:rsidRPr="000822B0">
        <w:rPr>
          <w:rFonts w:ascii="Times New Roman" w:hAnsi="Times New Roman" w:cs="Times New Roman"/>
        </w:rPr>
        <w:t xml:space="preserve">OPTA Fall </w:t>
      </w:r>
      <w:r w:rsidR="000679EB">
        <w:rPr>
          <w:rFonts w:ascii="Times New Roman" w:hAnsi="Times New Roman" w:cs="Times New Roman"/>
        </w:rPr>
        <w:t xml:space="preserve">and Spring </w:t>
      </w:r>
      <w:r w:rsidRPr="000822B0">
        <w:rPr>
          <w:rFonts w:ascii="Times New Roman" w:hAnsi="Times New Roman" w:cs="Times New Roman"/>
        </w:rPr>
        <w:t>Workshop</w:t>
      </w:r>
      <w:r w:rsidR="000679EB">
        <w:rPr>
          <w:rFonts w:ascii="Times New Roman" w:hAnsi="Times New Roman" w:cs="Times New Roman"/>
        </w:rPr>
        <w:t>s</w:t>
      </w:r>
      <w:bookmarkStart w:id="0" w:name="_GoBack"/>
      <w:bookmarkEnd w:id="0"/>
    </w:p>
    <w:p w14:paraId="55A76E4C" w14:textId="77777777" w:rsidR="000822B0" w:rsidRPr="000822B0" w:rsidRDefault="000822B0" w:rsidP="000822B0">
      <w:pPr>
        <w:ind w:left="720"/>
        <w:rPr>
          <w:rFonts w:ascii="Times New Roman" w:hAnsi="Times New Roman" w:cs="Times New Roman"/>
        </w:rPr>
      </w:pPr>
      <w:r w:rsidRPr="000822B0">
        <w:rPr>
          <w:rFonts w:ascii="Times New Roman" w:hAnsi="Times New Roman" w:cs="Times New Roman"/>
        </w:rPr>
        <w:t>Oregon Dental Conference</w:t>
      </w:r>
    </w:p>
    <w:p w14:paraId="133F418A" w14:textId="77777777" w:rsidR="000822B0" w:rsidRPr="000822B0" w:rsidRDefault="000822B0" w:rsidP="000822B0">
      <w:pPr>
        <w:ind w:left="720"/>
        <w:rPr>
          <w:rFonts w:ascii="Times New Roman" w:hAnsi="Times New Roman" w:cs="Times New Roman"/>
        </w:rPr>
      </w:pPr>
      <w:r w:rsidRPr="000822B0">
        <w:rPr>
          <w:rFonts w:ascii="Times New Roman" w:hAnsi="Times New Roman" w:cs="Times New Roman"/>
        </w:rPr>
        <w:t>Symposium on Workforce Models</w:t>
      </w:r>
    </w:p>
    <w:p w14:paraId="7CC1FC22" w14:textId="77777777" w:rsidR="000822B0" w:rsidRPr="000822B0" w:rsidRDefault="000822B0" w:rsidP="000822B0">
      <w:pPr>
        <w:ind w:left="720"/>
        <w:rPr>
          <w:rFonts w:ascii="Times New Roman" w:hAnsi="Times New Roman" w:cs="Times New Roman"/>
        </w:rPr>
      </w:pPr>
      <w:r w:rsidRPr="000822B0">
        <w:rPr>
          <w:rFonts w:ascii="Times New Roman" w:hAnsi="Times New Roman" w:cs="Times New Roman"/>
        </w:rPr>
        <w:t>Teachers of Accounting at Two-Year Colleges Conference</w:t>
      </w:r>
    </w:p>
    <w:p w14:paraId="38F29C9D" w14:textId="77777777" w:rsidR="000822B0" w:rsidRPr="000822B0" w:rsidRDefault="000822B0" w:rsidP="000822B0">
      <w:pPr>
        <w:ind w:left="720"/>
        <w:rPr>
          <w:rFonts w:ascii="Times New Roman" w:hAnsi="Times New Roman" w:cs="Times New Roman"/>
        </w:rPr>
      </w:pPr>
      <w:r w:rsidRPr="000822B0">
        <w:rPr>
          <w:rFonts w:ascii="Times New Roman" w:hAnsi="Times New Roman" w:cs="Times New Roman"/>
        </w:rPr>
        <w:t>TESOL International Conference</w:t>
      </w:r>
    </w:p>
    <w:p w14:paraId="4E6EFB0A" w14:textId="77777777" w:rsidR="000822B0" w:rsidRPr="000822B0" w:rsidRDefault="000822B0" w:rsidP="000822B0">
      <w:pPr>
        <w:pStyle w:val="Heading3"/>
        <w:ind w:left="720"/>
        <w:rPr>
          <w:rFonts w:ascii="Times New Roman" w:hAnsi="Times New Roman" w:cs="Times New Roman"/>
          <w:sz w:val="24"/>
          <w:szCs w:val="24"/>
        </w:rPr>
      </w:pPr>
      <w:r w:rsidRPr="000822B0">
        <w:rPr>
          <w:rFonts w:ascii="Times New Roman" w:hAnsi="Times New Roman" w:cs="Times New Roman"/>
          <w:sz w:val="24"/>
          <w:szCs w:val="24"/>
        </w:rPr>
        <w:t>Courses/Workshops/ Residencies:</w:t>
      </w:r>
    </w:p>
    <w:p w14:paraId="12A19DD4" w14:textId="77777777" w:rsidR="000822B0" w:rsidRPr="000822B0" w:rsidRDefault="000822B0" w:rsidP="000822B0">
      <w:pPr>
        <w:ind w:left="720"/>
        <w:rPr>
          <w:rFonts w:ascii="Times New Roman" w:hAnsi="Times New Roman" w:cs="Times New Roman"/>
        </w:rPr>
      </w:pPr>
      <w:r w:rsidRPr="000822B0">
        <w:rPr>
          <w:rFonts w:ascii="Times New Roman" w:hAnsi="Times New Roman" w:cs="Times New Roman"/>
        </w:rPr>
        <w:t>AORN Perioperative Mastery 2.0 Course</w:t>
      </w:r>
    </w:p>
    <w:p w14:paraId="5D3096C5" w14:textId="77777777" w:rsidR="000822B0" w:rsidRPr="000822B0" w:rsidRDefault="000822B0" w:rsidP="000822B0">
      <w:pPr>
        <w:ind w:left="720"/>
        <w:rPr>
          <w:rFonts w:ascii="Times New Roman" w:hAnsi="Times New Roman" w:cs="Times New Roman"/>
        </w:rPr>
      </w:pPr>
      <w:r w:rsidRPr="000822B0">
        <w:rPr>
          <w:rFonts w:ascii="Times New Roman" w:hAnsi="Times New Roman" w:cs="Times New Roman"/>
        </w:rPr>
        <w:t>American Council on Exercise Personal Training Certification</w:t>
      </w:r>
    </w:p>
    <w:p w14:paraId="2C14EBB8" w14:textId="77777777" w:rsidR="000822B0" w:rsidRPr="000822B0" w:rsidRDefault="000822B0" w:rsidP="000822B0">
      <w:pPr>
        <w:ind w:left="720"/>
        <w:rPr>
          <w:rFonts w:ascii="Times New Roman" w:hAnsi="Times New Roman" w:cs="Times New Roman"/>
        </w:rPr>
      </w:pPr>
      <w:r w:rsidRPr="000822B0">
        <w:rPr>
          <w:rFonts w:ascii="Times New Roman" w:hAnsi="Times New Roman" w:cs="Times New Roman"/>
        </w:rPr>
        <w:t>American Welding Society CW Exam</w:t>
      </w:r>
    </w:p>
    <w:p w14:paraId="39A3B7C1" w14:textId="77777777" w:rsidR="000822B0" w:rsidRPr="000822B0" w:rsidRDefault="000822B0" w:rsidP="000822B0">
      <w:pPr>
        <w:ind w:left="720"/>
        <w:rPr>
          <w:rFonts w:ascii="Times New Roman" w:eastAsia="Times New Roman" w:hAnsi="Times New Roman" w:cs="Times New Roman"/>
        </w:rPr>
      </w:pPr>
      <w:r w:rsidRPr="000822B0">
        <w:rPr>
          <w:rFonts w:ascii="Times New Roman" w:eastAsia="Times New Roman" w:hAnsi="Times New Roman" w:cs="Times New Roman"/>
        </w:rPr>
        <w:t xml:space="preserve">Art of Facilitation: Roots and Blossoms of Facilitation </w:t>
      </w:r>
    </w:p>
    <w:p w14:paraId="58CD2CA5" w14:textId="77777777" w:rsidR="000822B0" w:rsidRPr="000822B0" w:rsidRDefault="000822B0" w:rsidP="000822B0">
      <w:pPr>
        <w:ind w:left="720"/>
        <w:rPr>
          <w:rFonts w:ascii="Times New Roman" w:eastAsia="Times New Roman" w:hAnsi="Times New Roman" w:cs="Times New Roman"/>
        </w:rPr>
      </w:pPr>
      <w:r w:rsidRPr="000822B0">
        <w:rPr>
          <w:rFonts w:ascii="Times New Roman" w:eastAsia="Times New Roman" w:hAnsi="Times New Roman" w:cs="Times New Roman"/>
        </w:rPr>
        <w:t>CISSP Certification Training</w:t>
      </w:r>
    </w:p>
    <w:p w14:paraId="5236A55C" w14:textId="77777777" w:rsidR="000822B0" w:rsidRPr="000822B0" w:rsidRDefault="000822B0" w:rsidP="000822B0">
      <w:pPr>
        <w:ind w:left="720"/>
        <w:rPr>
          <w:rFonts w:ascii="Times New Roman" w:eastAsia="Times New Roman" w:hAnsi="Times New Roman" w:cs="Times New Roman"/>
        </w:rPr>
      </w:pPr>
      <w:r w:rsidRPr="000822B0">
        <w:rPr>
          <w:rFonts w:ascii="Times New Roman" w:eastAsia="Times New Roman" w:hAnsi="Times New Roman" w:cs="Times New Roman"/>
        </w:rPr>
        <w:t>Cultural Food Practices course</w:t>
      </w:r>
    </w:p>
    <w:p w14:paraId="15729816" w14:textId="77777777" w:rsidR="000822B0" w:rsidRPr="000822B0" w:rsidRDefault="000822B0" w:rsidP="000822B0">
      <w:pPr>
        <w:ind w:left="720"/>
        <w:rPr>
          <w:rFonts w:ascii="Times New Roman" w:eastAsia="Times New Roman" w:hAnsi="Times New Roman" w:cs="Times New Roman"/>
        </w:rPr>
      </w:pPr>
      <w:r w:rsidRPr="000822B0">
        <w:rPr>
          <w:rFonts w:ascii="Times New Roman" w:eastAsia="Times New Roman" w:hAnsi="Times New Roman" w:cs="Times New Roman"/>
        </w:rPr>
        <w:t>Data is Beautiful: Creating Infographics</w:t>
      </w:r>
    </w:p>
    <w:p w14:paraId="6841396A" w14:textId="77777777" w:rsidR="000822B0" w:rsidRPr="000822B0" w:rsidRDefault="000822B0" w:rsidP="000822B0">
      <w:pPr>
        <w:ind w:left="720"/>
        <w:rPr>
          <w:rFonts w:ascii="Times New Roman" w:eastAsia="Times New Roman" w:hAnsi="Times New Roman" w:cs="Times New Roman"/>
        </w:rPr>
      </w:pPr>
      <w:r w:rsidRPr="000822B0">
        <w:rPr>
          <w:rFonts w:ascii="Times New Roman" w:eastAsia="Times New Roman" w:hAnsi="Times New Roman" w:cs="Times New Roman"/>
        </w:rPr>
        <w:t>Dependable Strengths for College Workshop</w:t>
      </w:r>
    </w:p>
    <w:p w14:paraId="294484E8" w14:textId="77777777" w:rsidR="000822B0" w:rsidRPr="000822B0" w:rsidRDefault="000822B0" w:rsidP="000822B0">
      <w:pPr>
        <w:ind w:left="720"/>
        <w:rPr>
          <w:rFonts w:ascii="Times New Roman" w:eastAsia="Times New Roman" w:hAnsi="Times New Roman" w:cs="Times New Roman"/>
        </w:rPr>
      </w:pPr>
      <w:r w:rsidRPr="000822B0">
        <w:rPr>
          <w:rFonts w:ascii="Times New Roman" w:eastAsia="Times New Roman" w:hAnsi="Times New Roman" w:cs="Times New Roman"/>
        </w:rPr>
        <w:t>Embodied Justice and Regenerative Learning</w:t>
      </w:r>
    </w:p>
    <w:p w14:paraId="44AB7340" w14:textId="77777777" w:rsidR="000822B0" w:rsidRPr="000822B0" w:rsidRDefault="000822B0" w:rsidP="000822B0">
      <w:pPr>
        <w:ind w:left="720"/>
        <w:rPr>
          <w:rFonts w:ascii="Times New Roman" w:eastAsia="Times New Roman" w:hAnsi="Times New Roman" w:cs="Times New Roman"/>
        </w:rPr>
      </w:pPr>
      <w:r w:rsidRPr="000822B0">
        <w:rPr>
          <w:rFonts w:ascii="Times New Roman" w:eastAsia="Times New Roman" w:hAnsi="Times New Roman" w:cs="Times New Roman"/>
        </w:rPr>
        <w:t>Microanatomy course</w:t>
      </w:r>
    </w:p>
    <w:p w14:paraId="00713638" w14:textId="77777777" w:rsidR="000822B0" w:rsidRPr="000822B0" w:rsidRDefault="000822B0" w:rsidP="000822B0">
      <w:pPr>
        <w:ind w:left="720"/>
        <w:rPr>
          <w:rFonts w:ascii="Times New Roman" w:eastAsia="Times New Roman" w:hAnsi="Times New Roman" w:cs="Times New Roman"/>
        </w:rPr>
      </w:pPr>
      <w:r w:rsidRPr="000822B0">
        <w:rPr>
          <w:rFonts w:ascii="Times New Roman" w:eastAsia="Times New Roman" w:hAnsi="Times New Roman" w:cs="Times New Roman"/>
        </w:rPr>
        <w:t>Mindfulness Meditation Teacher Certification</w:t>
      </w:r>
    </w:p>
    <w:p w14:paraId="1239BF43" w14:textId="77777777" w:rsidR="000822B0" w:rsidRPr="000822B0" w:rsidRDefault="000822B0" w:rsidP="000822B0">
      <w:pPr>
        <w:ind w:left="720"/>
        <w:rPr>
          <w:rFonts w:ascii="Times New Roman" w:eastAsia="Times New Roman" w:hAnsi="Times New Roman" w:cs="Times New Roman"/>
        </w:rPr>
      </w:pPr>
      <w:r w:rsidRPr="000822B0">
        <w:rPr>
          <w:rFonts w:ascii="Times New Roman" w:eastAsia="Times New Roman" w:hAnsi="Times New Roman" w:cs="Times New Roman"/>
        </w:rPr>
        <w:t>Praxispace</w:t>
      </w:r>
    </w:p>
    <w:p w14:paraId="4C6B3AAB" w14:textId="77777777" w:rsidR="000822B0" w:rsidRPr="000822B0" w:rsidRDefault="000822B0" w:rsidP="000822B0">
      <w:pPr>
        <w:ind w:left="720"/>
        <w:rPr>
          <w:rFonts w:ascii="Times New Roman" w:eastAsia="Times New Roman" w:hAnsi="Times New Roman" w:cs="Times New Roman"/>
        </w:rPr>
      </w:pPr>
      <w:r w:rsidRPr="000822B0">
        <w:rPr>
          <w:rFonts w:ascii="Times New Roman" w:eastAsia="Times New Roman" w:hAnsi="Times New Roman" w:cs="Times New Roman"/>
        </w:rPr>
        <w:t>Professional Summer Acting Program</w:t>
      </w:r>
    </w:p>
    <w:p w14:paraId="48B6827B" w14:textId="77777777" w:rsidR="000822B0" w:rsidRPr="000822B0" w:rsidRDefault="000822B0" w:rsidP="000822B0">
      <w:pPr>
        <w:ind w:left="720"/>
        <w:rPr>
          <w:rFonts w:ascii="Times New Roman" w:eastAsia="Times New Roman" w:hAnsi="Times New Roman" w:cs="Times New Roman"/>
        </w:rPr>
      </w:pPr>
      <w:r w:rsidRPr="000822B0">
        <w:rPr>
          <w:rFonts w:ascii="Times New Roman" w:eastAsia="Times New Roman" w:hAnsi="Times New Roman" w:cs="Times New Roman"/>
        </w:rPr>
        <w:t>Recurrent Examiner Mechanic Seminar</w:t>
      </w:r>
    </w:p>
    <w:p w14:paraId="1CB88E70" w14:textId="77777777" w:rsidR="000822B0" w:rsidRPr="000822B0" w:rsidRDefault="000822B0" w:rsidP="000822B0">
      <w:pPr>
        <w:ind w:left="720"/>
        <w:rPr>
          <w:rFonts w:ascii="Times New Roman" w:eastAsia="Times New Roman" w:hAnsi="Times New Roman" w:cs="Times New Roman"/>
        </w:rPr>
      </w:pPr>
      <w:r w:rsidRPr="000822B0">
        <w:rPr>
          <w:rFonts w:ascii="Times New Roman" w:eastAsia="Times New Roman" w:hAnsi="Times New Roman" w:cs="Times New Roman"/>
        </w:rPr>
        <w:t>Telehealth and Anxiety Treatment Certification</w:t>
      </w:r>
    </w:p>
    <w:p w14:paraId="000000C7" w14:textId="264DD62D" w:rsidR="00BF6150" w:rsidRDefault="00567AF9" w:rsidP="00AE6AFC">
      <w:pPr>
        <w:pStyle w:val="Heading2"/>
        <w:numPr>
          <w:ilvl w:val="0"/>
          <w:numId w:val="8"/>
        </w:numPr>
      </w:pPr>
      <w:r>
        <w:lastRenderedPageBreak/>
        <w:t>Discipline Contact Grants</w:t>
      </w:r>
    </w:p>
    <w:p w14:paraId="000000C8" w14:textId="49739737" w:rsidR="00BF6150" w:rsidRDefault="00567AF9">
      <w:pPr>
        <w:ind w:left="360"/>
        <w:rPr>
          <w:rFonts w:ascii="Times New Roman" w:eastAsia="Times New Roman" w:hAnsi="Times New Roman" w:cs="Times New Roman"/>
        </w:rPr>
      </w:pPr>
      <w:r>
        <w:rPr>
          <w:rFonts w:ascii="Times New Roman" w:eastAsia="Times New Roman" w:hAnsi="Times New Roman" w:cs="Times New Roman"/>
        </w:rPr>
        <w:t xml:space="preserve">In </w:t>
      </w:r>
      <w:r w:rsidR="00870E07">
        <w:rPr>
          <w:rFonts w:ascii="Times New Roman" w:eastAsia="Times New Roman" w:hAnsi="Times New Roman" w:cs="Times New Roman"/>
        </w:rPr>
        <w:t>2020-21</w:t>
      </w:r>
      <w:r>
        <w:rPr>
          <w:rFonts w:ascii="Times New Roman" w:eastAsia="Times New Roman" w:hAnsi="Times New Roman" w:cs="Times New Roman"/>
        </w:rPr>
        <w:t xml:space="preserve">, </w:t>
      </w:r>
      <w:r w:rsidR="006B56CB">
        <w:rPr>
          <w:rFonts w:ascii="Times New Roman" w:eastAsia="Times New Roman" w:hAnsi="Times New Roman" w:cs="Times New Roman"/>
        </w:rPr>
        <w:t>19</w:t>
      </w:r>
      <w:r>
        <w:rPr>
          <w:rFonts w:ascii="Times New Roman" w:eastAsia="Times New Roman" w:hAnsi="Times New Roman" w:cs="Times New Roman"/>
        </w:rPr>
        <w:t xml:space="preserve"> disciplines were supported in </w:t>
      </w:r>
      <w:hyperlink r:id="rId14">
        <w:r>
          <w:rPr>
            <w:rFonts w:ascii="Times New Roman" w:eastAsia="Times New Roman" w:hAnsi="Times New Roman" w:cs="Times New Roman"/>
            <w:color w:val="0563C1"/>
            <w:u w:val="single"/>
          </w:rPr>
          <w:t>purchasing memberships, journal access, and disciplinary books.</w:t>
        </w:r>
      </w:hyperlink>
      <w:r>
        <w:rPr>
          <w:rFonts w:ascii="Times New Roman" w:eastAsia="Times New Roman" w:hAnsi="Times New Roman" w:cs="Times New Roman"/>
        </w:rPr>
        <w:t xml:space="preserve"> </w:t>
      </w:r>
    </w:p>
    <w:p w14:paraId="000000C9" w14:textId="77777777" w:rsidR="00BF6150" w:rsidRDefault="00BF6150">
      <w:pPr>
        <w:rPr>
          <w:rFonts w:ascii="Times New Roman" w:eastAsia="Times New Roman" w:hAnsi="Times New Roman" w:cs="Times New Roman"/>
        </w:rPr>
      </w:pPr>
    </w:p>
    <w:p w14:paraId="000000CE" w14:textId="575948D8" w:rsidR="00BF6150" w:rsidRDefault="008C08DF" w:rsidP="00AE6AFC">
      <w:pPr>
        <w:pStyle w:val="Heading2"/>
        <w:numPr>
          <w:ilvl w:val="0"/>
          <w:numId w:val="8"/>
        </w:numPr>
      </w:pPr>
      <w:r>
        <w:t>ATC Programs</w:t>
      </w:r>
    </w:p>
    <w:p w14:paraId="000000CF" w14:textId="16C5A6F0" w:rsidR="00BF6150" w:rsidRDefault="00567AF9">
      <w:pPr>
        <w:ind w:left="360"/>
        <w:rPr>
          <w:rFonts w:ascii="Times New Roman" w:eastAsia="Times New Roman" w:hAnsi="Times New Roman" w:cs="Times New Roman"/>
        </w:rPr>
      </w:pPr>
      <w:r>
        <w:rPr>
          <w:rFonts w:ascii="Times New Roman" w:eastAsia="Times New Roman" w:hAnsi="Times New Roman" w:cs="Times New Roman"/>
        </w:rPr>
        <w:t>FPD continues to work with the Academic Technology Center to promote Teaching Pairs, a peer response program for online instructors.</w:t>
      </w:r>
      <w:r w:rsidR="008C08DF">
        <w:rPr>
          <w:rFonts w:ascii="Times New Roman" w:eastAsia="Times New Roman" w:hAnsi="Times New Roman" w:cs="Times New Roman"/>
        </w:rPr>
        <w:t xml:space="preserve"> Lane’s Instructional </w:t>
      </w:r>
      <w:r w:rsidR="00DD3D0A">
        <w:rPr>
          <w:rFonts w:ascii="Times New Roman" w:eastAsia="Times New Roman" w:hAnsi="Times New Roman" w:cs="Times New Roman"/>
        </w:rPr>
        <w:t>D</w:t>
      </w:r>
      <w:r w:rsidR="008C08DF">
        <w:rPr>
          <w:rFonts w:ascii="Times New Roman" w:eastAsia="Times New Roman" w:hAnsi="Times New Roman" w:cs="Times New Roman"/>
        </w:rPr>
        <w:t>esigners and the ATC</w:t>
      </w:r>
      <w:r>
        <w:rPr>
          <w:rFonts w:ascii="Times New Roman" w:eastAsia="Times New Roman" w:hAnsi="Times New Roman" w:cs="Times New Roman"/>
        </w:rPr>
        <w:t xml:space="preserve"> </w:t>
      </w:r>
      <w:r w:rsidR="008C08DF">
        <w:rPr>
          <w:rFonts w:ascii="Times New Roman" w:eastAsia="Times New Roman" w:hAnsi="Times New Roman" w:cs="Times New Roman"/>
        </w:rPr>
        <w:t xml:space="preserve">deserve special mention for their work in supporting faculty as we moved our courses online. Along with Teaching Pairs, they have offered a Course Design course, facilitated workshops, and hosted open hours where faculty could get help with their courses. </w:t>
      </w:r>
      <w:r>
        <w:rPr>
          <w:rFonts w:ascii="Times New Roman" w:eastAsia="Times New Roman" w:hAnsi="Times New Roman" w:cs="Times New Roman"/>
        </w:rPr>
        <w:t xml:space="preserve">Academic technology support for remote and online instruction can be found at </w:t>
      </w:r>
      <w:hyperlink r:id="rId15">
        <w:r>
          <w:rPr>
            <w:rFonts w:ascii="Times New Roman" w:eastAsia="Times New Roman" w:hAnsi="Times New Roman" w:cs="Times New Roman"/>
            <w:color w:val="0563C1"/>
            <w:u w:val="single"/>
          </w:rPr>
          <w:t>LaneOnline Training and Development Opportunities</w:t>
        </w:r>
      </w:hyperlink>
      <w:r>
        <w:rPr>
          <w:rFonts w:ascii="Times New Roman" w:eastAsia="Times New Roman" w:hAnsi="Times New Roman" w:cs="Times New Roman"/>
        </w:rPr>
        <w:t>.</w:t>
      </w:r>
    </w:p>
    <w:p w14:paraId="000000D1" w14:textId="77777777" w:rsidR="00BF6150" w:rsidRDefault="00567AF9" w:rsidP="002E7EBD">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p w14:paraId="000000D2" w14:textId="3862C141" w:rsidR="00BF6150" w:rsidRDefault="00870E07" w:rsidP="00AE6AFC">
      <w:pPr>
        <w:pStyle w:val="Heading2"/>
        <w:numPr>
          <w:ilvl w:val="0"/>
          <w:numId w:val="8"/>
        </w:numPr>
      </w:pPr>
      <w:r>
        <w:t>Center for Teaching and Learning</w:t>
      </w:r>
    </w:p>
    <w:p w14:paraId="6BBF5895" w14:textId="7A811C64" w:rsidR="00870E07" w:rsidRPr="00870E07" w:rsidRDefault="00870E07" w:rsidP="00870E07">
      <w:pPr>
        <w:ind w:left="360"/>
        <w:rPr>
          <w:rFonts w:ascii="Times New Roman" w:hAnsi="Times New Roman" w:cs="Times New Roman"/>
        </w:rPr>
      </w:pPr>
      <w:r w:rsidRPr="00870E07">
        <w:rPr>
          <w:rFonts w:ascii="Times New Roman" w:eastAsia="Times New Roman" w:hAnsi="Times New Roman" w:cs="Times New Roman"/>
        </w:rPr>
        <w:t xml:space="preserve">Building on a year of planning and visioning, </w:t>
      </w:r>
      <w:r w:rsidRPr="00870E07">
        <w:rPr>
          <w:rFonts w:ascii="Times New Roman" w:hAnsi="Times New Roman" w:cs="Times New Roman"/>
        </w:rPr>
        <w:t xml:space="preserve">FPD collaborated with </w:t>
      </w:r>
      <w:hyperlink r:id="rId16" w:history="1">
        <w:r w:rsidRPr="00C45479">
          <w:rPr>
            <w:rStyle w:val="Hyperlink"/>
            <w:rFonts w:ascii="Times New Roman" w:hAnsi="Times New Roman" w:cs="Times New Roman"/>
          </w:rPr>
          <w:t>a number of other campus programs</w:t>
        </w:r>
      </w:hyperlink>
      <w:r w:rsidR="002E7EBD">
        <w:rPr>
          <w:rFonts w:ascii="Times New Roman" w:hAnsi="Times New Roman" w:cs="Times New Roman"/>
        </w:rPr>
        <w:t xml:space="preserve"> </w:t>
      </w:r>
      <w:r w:rsidRPr="00870E07">
        <w:rPr>
          <w:rFonts w:ascii="Times New Roman" w:hAnsi="Times New Roman" w:cs="Times New Roman"/>
        </w:rPr>
        <w:t>to launch a new Center for Teaching and Learning. FPD Coordinator Aryn Bartley and Kevin Steeves from Instructional Design coordinated the CTL</w:t>
      </w:r>
      <w:r>
        <w:rPr>
          <w:rFonts w:ascii="Times New Roman" w:hAnsi="Times New Roman" w:cs="Times New Roman"/>
        </w:rPr>
        <w:t>,</w:t>
      </w:r>
      <w:r w:rsidRPr="00870E07">
        <w:rPr>
          <w:rFonts w:ascii="Times New Roman" w:hAnsi="Times New Roman" w:cs="Times New Roman"/>
        </w:rPr>
        <w:t xml:space="preserve"> work</w:t>
      </w:r>
      <w:r>
        <w:rPr>
          <w:rFonts w:ascii="Times New Roman" w:hAnsi="Times New Roman" w:cs="Times New Roman"/>
        </w:rPr>
        <w:t>ing</w:t>
      </w:r>
      <w:r w:rsidRPr="00870E07">
        <w:rPr>
          <w:rFonts w:ascii="Times New Roman" w:hAnsi="Times New Roman" w:cs="Times New Roman"/>
        </w:rPr>
        <w:t xml:space="preserve"> with a Steering Committee comprised of representatives from a range of campus programs and faculty representatives from different divisions to move the Cente</w:t>
      </w:r>
      <w:r>
        <w:rPr>
          <w:rFonts w:ascii="Times New Roman" w:hAnsi="Times New Roman" w:cs="Times New Roman"/>
        </w:rPr>
        <w:t>r</w:t>
      </w:r>
      <w:r w:rsidR="00DD3D0A">
        <w:rPr>
          <w:rFonts w:ascii="Times New Roman" w:hAnsi="Times New Roman" w:cs="Times New Roman"/>
        </w:rPr>
        <w:t>’s goals</w:t>
      </w:r>
      <w:r w:rsidRPr="00870E07">
        <w:rPr>
          <w:rFonts w:ascii="Times New Roman" w:hAnsi="Times New Roman" w:cs="Times New Roman"/>
        </w:rPr>
        <w:t xml:space="preserve"> forward.  </w:t>
      </w:r>
      <w:r w:rsidR="00DD3D0A">
        <w:rPr>
          <w:rFonts w:ascii="Times New Roman" w:eastAsia="Times New Roman" w:hAnsi="Times New Roman" w:cs="Times New Roman"/>
        </w:rPr>
        <w:t>This year’s main goals</w:t>
      </w:r>
      <w:r w:rsidRPr="00870E07">
        <w:rPr>
          <w:rFonts w:ascii="Times New Roman" w:eastAsia="Times New Roman" w:hAnsi="Times New Roman" w:cs="Times New Roman"/>
        </w:rPr>
        <w:t xml:space="preserve"> were to familiarize the faculty and the rest of the campus community with the CTL and to strengthen the role of the CTL as a “hub” for campus programs and faculty engaged in professional development in teaching and learning. </w:t>
      </w:r>
      <w:r w:rsidR="00DD3D0A">
        <w:rPr>
          <w:rFonts w:ascii="Times New Roman" w:eastAsia="Times New Roman" w:hAnsi="Times New Roman" w:cs="Times New Roman"/>
        </w:rPr>
        <w:t>Faced with the inability to meet on campus, w</w:t>
      </w:r>
      <w:r w:rsidRPr="00870E07">
        <w:rPr>
          <w:rFonts w:ascii="Times New Roman" w:eastAsia="Times New Roman" w:hAnsi="Times New Roman" w:cs="Times New Roman"/>
        </w:rPr>
        <w:t xml:space="preserve">e aimed to accomplish these goals by developing online infrastructure, communication and programming. </w:t>
      </w:r>
    </w:p>
    <w:p w14:paraId="26B64D62" w14:textId="77777777" w:rsidR="00870E07" w:rsidRPr="00870E07" w:rsidRDefault="00870E07" w:rsidP="00870E07">
      <w:pPr>
        <w:ind w:left="360"/>
        <w:rPr>
          <w:rFonts w:ascii="Times New Roman" w:eastAsia="Times New Roman" w:hAnsi="Times New Roman" w:cs="Times New Roman"/>
        </w:rPr>
      </w:pPr>
    </w:p>
    <w:p w14:paraId="3AC368D1" w14:textId="77777777" w:rsidR="00870E07" w:rsidRPr="00870E07" w:rsidRDefault="00870E07" w:rsidP="00870E07">
      <w:pPr>
        <w:ind w:left="360"/>
        <w:rPr>
          <w:rFonts w:ascii="Times New Roman" w:eastAsia="Times New Roman" w:hAnsi="Times New Roman" w:cs="Times New Roman"/>
        </w:rPr>
      </w:pPr>
      <w:r w:rsidRPr="00870E07">
        <w:rPr>
          <w:rFonts w:ascii="Times New Roman" w:eastAsia="Times New Roman" w:hAnsi="Times New Roman" w:cs="Times New Roman"/>
        </w:rPr>
        <w:t xml:space="preserve">Through the work of the Steering Committee members, event-focused subcommittees, and the coordinators, in 2020-21, the Center for Teaching and Learning accomplished the following: </w:t>
      </w:r>
    </w:p>
    <w:p w14:paraId="7598E6F3" w14:textId="7925EF96" w:rsidR="00870E07" w:rsidRPr="00870E07" w:rsidRDefault="00870E07" w:rsidP="00870E07">
      <w:pPr>
        <w:pStyle w:val="ListParagraph"/>
        <w:numPr>
          <w:ilvl w:val="0"/>
          <w:numId w:val="15"/>
        </w:numPr>
        <w:ind w:left="1080"/>
        <w:rPr>
          <w:rFonts w:ascii="Times New Roman" w:eastAsia="Times New Roman" w:hAnsi="Times New Roman" w:cs="Times New Roman"/>
        </w:rPr>
      </w:pPr>
      <w:r w:rsidRPr="00870E07">
        <w:rPr>
          <w:rFonts w:ascii="Times New Roman" w:eastAsia="Times New Roman" w:hAnsi="Times New Roman" w:cs="Times New Roman"/>
        </w:rPr>
        <w:t xml:space="preserve">Developed </w:t>
      </w:r>
      <w:hyperlink r:id="rId17" w:history="1">
        <w:r w:rsidRPr="007B75FB">
          <w:rPr>
            <w:rStyle w:val="Hyperlink"/>
            <w:rFonts w:ascii="Times New Roman" w:eastAsia="Times New Roman" w:hAnsi="Times New Roman" w:cs="Times New Roman"/>
          </w:rPr>
          <w:t>a website</w:t>
        </w:r>
      </w:hyperlink>
      <w:r w:rsidRPr="00870E07">
        <w:rPr>
          <w:rFonts w:ascii="Times New Roman" w:eastAsia="Times New Roman" w:hAnsi="Times New Roman" w:cs="Times New Roman"/>
        </w:rPr>
        <w:t xml:space="preserve"> that could serve as an informational hub for faculty and other employees so that they could find appropriate program links, contacts, and other resources;</w:t>
      </w:r>
    </w:p>
    <w:p w14:paraId="05E0EDFE" w14:textId="09EE68FC" w:rsidR="00870E07" w:rsidRPr="00870E07" w:rsidRDefault="00870E07" w:rsidP="00870E07">
      <w:pPr>
        <w:pStyle w:val="ListParagraph"/>
        <w:numPr>
          <w:ilvl w:val="0"/>
          <w:numId w:val="15"/>
        </w:numPr>
        <w:ind w:left="1080"/>
        <w:rPr>
          <w:rFonts w:ascii="Times New Roman" w:eastAsia="Times New Roman" w:hAnsi="Times New Roman" w:cs="Times New Roman"/>
        </w:rPr>
      </w:pPr>
      <w:r w:rsidRPr="00870E07">
        <w:rPr>
          <w:rFonts w:ascii="Times New Roman" w:eastAsia="Times New Roman" w:hAnsi="Times New Roman" w:cs="Times New Roman"/>
        </w:rPr>
        <w:t xml:space="preserve">Developed a common </w:t>
      </w:r>
      <w:hyperlink r:id="rId18" w:history="1">
        <w:r w:rsidR="007B75FB" w:rsidRPr="007B75FB">
          <w:rPr>
            <w:rStyle w:val="Hyperlink"/>
            <w:rFonts w:ascii="Times New Roman" w:eastAsia="Times New Roman" w:hAnsi="Times New Roman" w:cs="Times New Roman"/>
          </w:rPr>
          <w:t xml:space="preserve">CTL </w:t>
        </w:r>
        <w:r w:rsidRPr="007B75FB">
          <w:rPr>
            <w:rStyle w:val="Hyperlink"/>
            <w:rFonts w:ascii="Times New Roman" w:eastAsia="Times New Roman" w:hAnsi="Times New Roman" w:cs="Times New Roman"/>
          </w:rPr>
          <w:t>Google Calendar</w:t>
        </w:r>
      </w:hyperlink>
      <w:r w:rsidRPr="00870E07">
        <w:rPr>
          <w:rFonts w:ascii="Times New Roman" w:eastAsia="Times New Roman" w:hAnsi="Times New Roman" w:cs="Times New Roman"/>
        </w:rPr>
        <w:t xml:space="preserve"> where affiliated programs could post relevant events for the faculty;</w:t>
      </w:r>
    </w:p>
    <w:p w14:paraId="2116EA8A" w14:textId="3004D09C" w:rsidR="00870E07" w:rsidRPr="00870E07" w:rsidRDefault="00870E07" w:rsidP="00870E07">
      <w:pPr>
        <w:pStyle w:val="ListParagraph"/>
        <w:numPr>
          <w:ilvl w:val="0"/>
          <w:numId w:val="15"/>
        </w:numPr>
        <w:ind w:left="1080"/>
        <w:rPr>
          <w:rFonts w:ascii="Times New Roman" w:eastAsia="Times New Roman" w:hAnsi="Times New Roman" w:cs="Times New Roman"/>
        </w:rPr>
      </w:pPr>
      <w:r w:rsidRPr="00870E07">
        <w:rPr>
          <w:rFonts w:ascii="Times New Roman" w:eastAsia="Times New Roman" w:hAnsi="Times New Roman" w:cs="Times New Roman"/>
        </w:rPr>
        <w:t>Hosted a “kickoff” celebration to familiarize the campus community with the CTL;</w:t>
      </w:r>
      <w:r w:rsidR="00C45479">
        <w:rPr>
          <w:rFonts w:ascii="Times New Roman" w:eastAsia="Times New Roman" w:hAnsi="Times New Roman" w:cs="Times New Roman"/>
        </w:rPr>
        <w:t xml:space="preserve"> and</w:t>
      </w:r>
    </w:p>
    <w:p w14:paraId="07306BA1" w14:textId="4723B88D" w:rsidR="00870E07" w:rsidRPr="00870E07" w:rsidRDefault="00870E07" w:rsidP="00870E07">
      <w:pPr>
        <w:pStyle w:val="ListParagraph"/>
        <w:numPr>
          <w:ilvl w:val="0"/>
          <w:numId w:val="15"/>
        </w:numPr>
        <w:ind w:left="1080"/>
        <w:rPr>
          <w:rFonts w:ascii="Times New Roman" w:eastAsia="Times New Roman" w:hAnsi="Times New Roman" w:cs="Times New Roman"/>
        </w:rPr>
      </w:pPr>
      <w:r w:rsidRPr="00870E07">
        <w:rPr>
          <w:rFonts w:ascii="Times New Roman" w:eastAsia="Times New Roman" w:hAnsi="Times New Roman" w:cs="Times New Roman"/>
        </w:rPr>
        <w:t>Worked with Media Arts to “brand” the CTL through the development of a logo</w:t>
      </w:r>
      <w:r w:rsidR="00C45479">
        <w:rPr>
          <w:rFonts w:ascii="Times New Roman" w:eastAsia="Times New Roman" w:hAnsi="Times New Roman" w:cs="Times New Roman"/>
        </w:rPr>
        <w:t>.</w:t>
      </w:r>
    </w:p>
    <w:p w14:paraId="77E6821D" w14:textId="77777777" w:rsidR="00C45479" w:rsidRDefault="00C45479" w:rsidP="00DD3D0A">
      <w:pPr>
        <w:rPr>
          <w:rFonts w:ascii="Times New Roman" w:eastAsia="Times New Roman" w:hAnsi="Times New Roman" w:cs="Times New Roman"/>
        </w:rPr>
      </w:pPr>
    </w:p>
    <w:p w14:paraId="679DBB81" w14:textId="5592B2E9" w:rsidR="00870E07" w:rsidRPr="0052202F" w:rsidRDefault="0052202F" w:rsidP="0052202F">
      <w:pPr>
        <w:ind w:left="360"/>
        <w:rPr>
          <w:rFonts w:ascii="Times New Roman" w:eastAsia="Times New Roman" w:hAnsi="Times New Roman" w:cs="Times New Roman"/>
        </w:rPr>
      </w:pPr>
      <w:r>
        <w:rPr>
          <w:rFonts w:ascii="Times New Roman" w:eastAsia="Times New Roman" w:hAnsi="Times New Roman" w:cs="Times New Roman"/>
        </w:rPr>
        <w:t xml:space="preserve">The Center for Teaching and Learning’s biggest achievement was the implementation of Spring term’s CTL Symposium, </w:t>
      </w:r>
      <w:r w:rsidR="00870E07" w:rsidRPr="0052202F">
        <w:rPr>
          <w:rFonts w:ascii="Times New Roman" w:hAnsi="Times New Roman" w:cs="Times New Roman"/>
        </w:rPr>
        <w:t>which lasted over two weeks, involved more than 125 participants (many of whom attended and/or facilitated more than one session), and included more than 25 sessions focused on:</w:t>
      </w:r>
    </w:p>
    <w:p w14:paraId="292F30A9" w14:textId="77777777" w:rsidR="00870E07" w:rsidRPr="00870E07" w:rsidRDefault="00870E07" w:rsidP="0052202F">
      <w:pPr>
        <w:pStyle w:val="ListParagraph"/>
        <w:numPr>
          <w:ilvl w:val="0"/>
          <w:numId w:val="13"/>
        </w:numPr>
        <w:rPr>
          <w:rFonts w:ascii="Times New Roman" w:hAnsi="Times New Roman" w:cs="Times New Roman"/>
        </w:rPr>
      </w:pPr>
      <w:r w:rsidRPr="00870E07">
        <w:rPr>
          <w:rFonts w:ascii="Times New Roman" w:hAnsi="Times New Roman" w:cs="Times New Roman"/>
        </w:rPr>
        <w:lastRenderedPageBreak/>
        <w:t>Inclusive, Equitable, and Culturally Sustaining Pedagogies and Programs</w:t>
      </w:r>
    </w:p>
    <w:p w14:paraId="126A9359" w14:textId="77777777" w:rsidR="00870E07" w:rsidRPr="00870E07" w:rsidRDefault="00870E07" w:rsidP="0052202F">
      <w:pPr>
        <w:pStyle w:val="ListParagraph"/>
        <w:numPr>
          <w:ilvl w:val="0"/>
          <w:numId w:val="13"/>
        </w:numPr>
        <w:rPr>
          <w:rFonts w:ascii="Times New Roman" w:hAnsi="Times New Roman" w:cs="Times New Roman"/>
        </w:rPr>
      </w:pPr>
      <w:r w:rsidRPr="00870E07">
        <w:rPr>
          <w:rFonts w:ascii="Times New Roman" w:hAnsi="Times New Roman" w:cs="Times New Roman"/>
        </w:rPr>
        <w:t>Online Teaching and Technology</w:t>
      </w:r>
    </w:p>
    <w:p w14:paraId="1DA3698B" w14:textId="77777777" w:rsidR="00870E07" w:rsidRPr="00870E07" w:rsidRDefault="00870E07" w:rsidP="0052202F">
      <w:pPr>
        <w:pStyle w:val="ListParagraph"/>
        <w:numPr>
          <w:ilvl w:val="0"/>
          <w:numId w:val="13"/>
        </w:numPr>
        <w:rPr>
          <w:rFonts w:ascii="Times New Roman" w:hAnsi="Times New Roman" w:cs="Times New Roman"/>
        </w:rPr>
      </w:pPr>
      <w:r w:rsidRPr="00870E07">
        <w:rPr>
          <w:rFonts w:ascii="Times New Roman" w:hAnsi="Times New Roman" w:cs="Times New Roman"/>
        </w:rPr>
        <w:t>Course Design and Pedagogy (General)</w:t>
      </w:r>
    </w:p>
    <w:p w14:paraId="2114B36B" w14:textId="77777777" w:rsidR="00870E07" w:rsidRPr="00870E07" w:rsidRDefault="00870E07" w:rsidP="0052202F">
      <w:pPr>
        <w:pStyle w:val="ListParagraph"/>
        <w:numPr>
          <w:ilvl w:val="0"/>
          <w:numId w:val="13"/>
        </w:numPr>
        <w:rPr>
          <w:rFonts w:ascii="Times New Roman" w:hAnsi="Times New Roman" w:cs="Times New Roman"/>
        </w:rPr>
      </w:pPr>
      <w:r w:rsidRPr="00870E07">
        <w:rPr>
          <w:rFonts w:ascii="Times New Roman" w:hAnsi="Times New Roman" w:cs="Times New Roman"/>
        </w:rPr>
        <w:t>Assessment and Program Review</w:t>
      </w:r>
    </w:p>
    <w:p w14:paraId="3233D302" w14:textId="5F76900D" w:rsidR="00870E07" w:rsidRPr="00870E07" w:rsidRDefault="00870E07" w:rsidP="0052202F">
      <w:pPr>
        <w:pStyle w:val="ListParagraph"/>
        <w:numPr>
          <w:ilvl w:val="0"/>
          <w:numId w:val="13"/>
        </w:numPr>
        <w:rPr>
          <w:rFonts w:ascii="Times New Roman" w:hAnsi="Times New Roman" w:cs="Times New Roman"/>
        </w:rPr>
      </w:pPr>
      <w:r w:rsidRPr="00870E07">
        <w:rPr>
          <w:rFonts w:ascii="Times New Roman" w:hAnsi="Times New Roman" w:cs="Times New Roman"/>
        </w:rPr>
        <w:t>Student Support Resources and Programs</w:t>
      </w:r>
      <w:r w:rsidR="007B75FB">
        <w:rPr>
          <w:rFonts w:ascii="Times New Roman" w:hAnsi="Times New Roman" w:cs="Times New Roman"/>
        </w:rPr>
        <w:t>, and</w:t>
      </w:r>
    </w:p>
    <w:p w14:paraId="0932C3FA" w14:textId="77777777" w:rsidR="00870E07" w:rsidRPr="00870E07" w:rsidRDefault="00870E07" w:rsidP="0052202F">
      <w:pPr>
        <w:pStyle w:val="ListParagraph"/>
        <w:numPr>
          <w:ilvl w:val="0"/>
          <w:numId w:val="13"/>
        </w:numPr>
        <w:rPr>
          <w:rFonts w:ascii="Times New Roman" w:hAnsi="Times New Roman" w:cs="Times New Roman"/>
        </w:rPr>
      </w:pPr>
      <w:r w:rsidRPr="00870E07">
        <w:rPr>
          <w:rFonts w:ascii="Times New Roman" w:hAnsi="Times New Roman" w:cs="Times New Roman"/>
        </w:rPr>
        <w:t>Faculty Resources</w:t>
      </w:r>
    </w:p>
    <w:p w14:paraId="7B9515E6" w14:textId="77777777" w:rsidR="00870E07" w:rsidRPr="00870E07" w:rsidRDefault="00870E07" w:rsidP="00870E07">
      <w:pPr>
        <w:ind w:left="360"/>
        <w:rPr>
          <w:rFonts w:ascii="Times New Roman" w:hAnsi="Times New Roman" w:cs="Times New Roman"/>
        </w:rPr>
      </w:pPr>
    </w:p>
    <w:p w14:paraId="21760EB8" w14:textId="699CBDDA" w:rsidR="00870E07" w:rsidRPr="00870E07" w:rsidRDefault="00870E07" w:rsidP="0052202F">
      <w:pPr>
        <w:ind w:left="360"/>
        <w:rPr>
          <w:rFonts w:ascii="Times New Roman" w:hAnsi="Times New Roman" w:cs="Times New Roman"/>
        </w:rPr>
      </w:pPr>
      <w:r w:rsidRPr="00870E07">
        <w:rPr>
          <w:rFonts w:ascii="Times New Roman" w:hAnsi="Times New Roman" w:cs="Times New Roman"/>
        </w:rPr>
        <w:t>As of 6/7/2021, we had received 25 responses to our evaluation for the Symposium. Of these responses, we received the following feedback:</w:t>
      </w:r>
    </w:p>
    <w:p w14:paraId="55BAA9B7" w14:textId="30D11250" w:rsidR="00870E07" w:rsidRPr="00DD3D0A" w:rsidRDefault="00870E07" w:rsidP="0052202F">
      <w:pPr>
        <w:pStyle w:val="ListParagraph"/>
        <w:numPr>
          <w:ilvl w:val="0"/>
          <w:numId w:val="16"/>
        </w:numPr>
        <w:ind w:left="1080"/>
        <w:rPr>
          <w:rFonts w:ascii="Times New Roman" w:eastAsia="Times New Roman" w:hAnsi="Times New Roman" w:cs="Times New Roman"/>
          <w:b/>
          <w:bCs/>
        </w:rPr>
      </w:pPr>
      <w:r w:rsidRPr="00870E07">
        <w:rPr>
          <w:rFonts w:ascii="Times New Roman" w:eastAsia="Times New Roman" w:hAnsi="Times New Roman" w:cs="Times New Roman"/>
          <w:color w:val="202124"/>
          <w:spacing w:val="2"/>
          <w:shd w:val="clear" w:color="auto" w:fill="FFFFFF"/>
        </w:rPr>
        <w:t>Participating in the Spring Symposium helped me learn more about important issues related to teaching and learning. (1= I do not agree; 3= neutral; 5= I completely agree)</w:t>
      </w:r>
      <w:r w:rsidR="0052202F">
        <w:rPr>
          <w:rFonts w:ascii="Times New Roman" w:eastAsia="Times New Roman" w:hAnsi="Times New Roman" w:cs="Times New Roman"/>
          <w:color w:val="202124"/>
          <w:spacing w:val="2"/>
          <w:shd w:val="clear" w:color="auto" w:fill="FFFFFF"/>
        </w:rPr>
        <w:t xml:space="preserve"> </w:t>
      </w:r>
      <w:r w:rsidRPr="00DD3D0A">
        <w:rPr>
          <w:rFonts w:ascii="Times New Roman" w:hAnsi="Times New Roman" w:cs="Times New Roman"/>
          <w:b/>
          <w:bCs/>
        </w:rPr>
        <w:t>A</w:t>
      </w:r>
      <w:r w:rsidR="007B75FB" w:rsidRPr="00DD3D0A">
        <w:rPr>
          <w:rFonts w:ascii="Times New Roman" w:hAnsi="Times New Roman" w:cs="Times New Roman"/>
          <w:b/>
          <w:bCs/>
        </w:rPr>
        <w:t>verage</w:t>
      </w:r>
      <w:r w:rsidRPr="00DD3D0A">
        <w:rPr>
          <w:rFonts w:ascii="Times New Roman" w:hAnsi="Times New Roman" w:cs="Times New Roman"/>
          <w:b/>
          <w:bCs/>
        </w:rPr>
        <w:t xml:space="preserve"> score: 4.52</w:t>
      </w:r>
    </w:p>
    <w:p w14:paraId="2A1027D7" w14:textId="342326E3" w:rsidR="00870E07" w:rsidRPr="0052202F" w:rsidRDefault="00870E07" w:rsidP="0052202F">
      <w:pPr>
        <w:pStyle w:val="ListParagraph"/>
        <w:numPr>
          <w:ilvl w:val="0"/>
          <w:numId w:val="16"/>
        </w:numPr>
        <w:ind w:left="1080"/>
        <w:rPr>
          <w:rFonts w:ascii="Times New Roman" w:eastAsia="Times New Roman" w:hAnsi="Times New Roman" w:cs="Times New Roman"/>
        </w:rPr>
      </w:pPr>
      <w:r w:rsidRPr="00870E07">
        <w:rPr>
          <w:rFonts w:ascii="Times New Roman" w:eastAsia="Times New Roman" w:hAnsi="Times New Roman" w:cs="Times New Roman"/>
          <w:color w:val="202124"/>
          <w:spacing w:val="2"/>
          <w:shd w:val="clear" w:color="auto" w:fill="FFFFFF"/>
        </w:rPr>
        <w:t>Participating in the Spring Symposium gave me concrete strategies to use to improve my teaching and/or student learning. (1= I do not agree; 3= neutral; 5= I completely agree)</w:t>
      </w:r>
      <w:r w:rsidR="0052202F">
        <w:rPr>
          <w:rFonts w:ascii="Times New Roman" w:eastAsia="Times New Roman" w:hAnsi="Times New Roman" w:cs="Times New Roman"/>
          <w:color w:val="202124"/>
          <w:spacing w:val="2"/>
          <w:shd w:val="clear" w:color="auto" w:fill="FFFFFF"/>
        </w:rPr>
        <w:t xml:space="preserve"> </w:t>
      </w:r>
      <w:r w:rsidRPr="00DD3D0A">
        <w:rPr>
          <w:rFonts w:ascii="Times New Roman" w:hAnsi="Times New Roman" w:cs="Times New Roman"/>
          <w:b/>
          <w:bCs/>
        </w:rPr>
        <w:t>A</w:t>
      </w:r>
      <w:r w:rsidR="007B75FB" w:rsidRPr="00DD3D0A">
        <w:rPr>
          <w:rFonts w:ascii="Times New Roman" w:hAnsi="Times New Roman" w:cs="Times New Roman"/>
          <w:b/>
          <w:bCs/>
        </w:rPr>
        <w:t>verage</w:t>
      </w:r>
      <w:r w:rsidRPr="00DD3D0A">
        <w:rPr>
          <w:rFonts w:ascii="Times New Roman" w:hAnsi="Times New Roman" w:cs="Times New Roman"/>
          <w:b/>
          <w:bCs/>
        </w:rPr>
        <w:t xml:space="preserve"> score: 4.39</w:t>
      </w:r>
    </w:p>
    <w:p w14:paraId="34D28124" w14:textId="2CE03F8B" w:rsidR="00870E07" w:rsidRPr="0052202F" w:rsidRDefault="00870E07" w:rsidP="0052202F">
      <w:pPr>
        <w:pStyle w:val="ListParagraph"/>
        <w:numPr>
          <w:ilvl w:val="0"/>
          <w:numId w:val="16"/>
        </w:numPr>
        <w:ind w:left="1080"/>
        <w:rPr>
          <w:rFonts w:ascii="Times New Roman" w:eastAsia="Times New Roman" w:hAnsi="Times New Roman" w:cs="Times New Roman"/>
        </w:rPr>
      </w:pPr>
      <w:r w:rsidRPr="00870E07">
        <w:rPr>
          <w:rFonts w:ascii="Times New Roman" w:eastAsia="Times New Roman" w:hAnsi="Times New Roman" w:cs="Times New Roman"/>
          <w:color w:val="202124"/>
          <w:spacing w:val="2"/>
          <w:shd w:val="clear" w:color="auto" w:fill="FFFFFF"/>
        </w:rPr>
        <w:t>Participating in the Spring Symposium helped me to connect with my colleagues. (1= I do not agree; 3= neutral; 5= I completely agree)</w:t>
      </w:r>
      <w:r w:rsidR="0052202F">
        <w:rPr>
          <w:rFonts w:ascii="Times New Roman" w:eastAsia="Times New Roman" w:hAnsi="Times New Roman" w:cs="Times New Roman"/>
          <w:color w:val="202124"/>
          <w:spacing w:val="2"/>
          <w:shd w:val="clear" w:color="auto" w:fill="FFFFFF"/>
        </w:rPr>
        <w:t xml:space="preserve"> </w:t>
      </w:r>
      <w:r w:rsidR="007B75FB" w:rsidRPr="00DD3D0A">
        <w:rPr>
          <w:rFonts w:ascii="Times New Roman" w:hAnsi="Times New Roman" w:cs="Times New Roman"/>
          <w:b/>
          <w:bCs/>
        </w:rPr>
        <w:t>Average</w:t>
      </w:r>
      <w:r w:rsidRPr="00DD3D0A">
        <w:rPr>
          <w:rFonts w:ascii="Times New Roman" w:hAnsi="Times New Roman" w:cs="Times New Roman"/>
          <w:b/>
          <w:bCs/>
        </w:rPr>
        <w:t xml:space="preserve"> score: 4.35</w:t>
      </w:r>
    </w:p>
    <w:p w14:paraId="21B691BD" w14:textId="77777777" w:rsidR="00C45479" w:rsidRPr="00C45479" w:rsidRDefault="00870E07" w:rsidP="00C45479">
      <w:pPr>
        <w:pStyle w:val="ListParagraph"/>
        <w:numPr>
          <w:ilvl w:val="0"/>
          <w:numId w:val="16"/>
        </w:numPr>
        <w:ind w:left="1080"/>
        <w:rPr>
          <w:rFonts w:ascii="Times New Roman" w:eastAsia="Times New Roman" w:hAnsi="Times New Roman" w:cs="Times New Roman"/>
        </w:rPr>
      </w:pPr>
      <w:r w:rsidRPr="00870E07">
        <w:rPr>
          <w:rFonts w:ascii="Times New Roman" w:eastAsia="Times New Roman" w:hAnsi="Times New Roman" w:cs="Times New Roman"/>
          <w:color w:val="202124"/>
          <w:spacing w:val="2"/>
          <w:shd w:val="clear" w:color="auto" w:fill="FFFFFF"/>
        </w:rPr>
        <w:t>The CTL's Spring Symposium helps to support a culture of teaching and learning at Lane. (1= I do not agree; 3= neutral; 5= I completely agree)</w:t>
      </w:r>
      <w:r w:rsidR="0052202F">
        <w:rPr>
          <w:rFonts w:ascii="Times New Roman" w:eastAsia="Times New Roman" w:hAnsi="Times New Roman" w:cs="Times New Roman"/>
          <w:color w:val="202124"/>
          <w:spacing w:val="2"/>
          <w:shd w:val="clear" w:color="auto" w:fill="FFFFFF"/>
        </w:rPr>
        <w:t xml:space="preserve"> </w:t>
      </w:r>
      <w:r w:rsidRPr="00DD3D0A">
        <w:rPr>
          <w:rFonts w:ascii="Times New Roman" w:hAnsi="Times New Roman" w:cs="Times New Roman"/>
          <w:b/>
          <w:bCs/>
        </w:rPr>
        <w:t>A</w:t>
      </w:r>
      <w:r w:rsidR="007B75FB" w:rsidRPr="00DD3D0A">
        <w:rPr>
          <w:rFonts w:ascii="Times New Roman" w:hAnsi="Times New Roman" w:cs="Times New Roman"/>
          <w:b/>
          <w:bCs/>
        </w:rPr>
        <w:t>verage</w:t>
      </w:r>
      <w:r w:rsidRPr="00DD3D0A">
        <w:rPr>
          <w:rFonts w:ascii="Times New Roman" w:hAnsi="Times New Roman" w:cs="Times New Roman"/>
          <w:b/>
          <w:bCs/>
        </w:rPr>
        <w:t xml:space="preserve"> score: 4.75</w:t>
      </w:r>
    </w:p>
    <w:p w14:paraId="5CC58ED0" w14:textId="77777777" w:rsidR="00C45479" w:rsidRDefault="00C45479" w:rsidP="00C45479">
      <w:pPr>
        <w:ind w:left="720"/>
        <w:rPr>
          <w:rFonts w:ascii="Times New Roman" w:hAnsi="Times New Roman" w:cs="Times New Roman"/>
          <w:bCs/>
        </w:rPr>
      </w:pPr>
    </w:p>
    <w:p w14:paraId="57E3283B" w14:textId="2DA3C02D" w:rsidR="00870E07" w:rsidRPr="00C45479" w:rsidRDefault="00C45479" w:rsidP="00C45479">
      <w:pPr>
        <w:ind w:left="720"/>
        <w:rPr>
          <w:rFonts w:ascii="Times New Roman" w:eastAsia="Times New Roman" w:hAnsi="Times New Roman" w:cs="Times New Roman"/>
        </w:rPr>
      </w:pPr>
      <w:r w:rsidRPr="00C45479">
        <w:rPr>
          <w:rFonts w:ascii="Times New Roman" w:hAnsi="Times New Roman" w:cs="Times New Roman"/>
          <w:bCs/>
        </w:rPr>
        <w:t xml:space="preserve">Members of the CTL look forward to continuing our work this year, and have begun by creating an online </w:t>
      </w:r>
      <w:hyperlink r:id="rId19" w:history="1">
        <w:r w:rsidRPr="00C45479">
          <w:rPr>
            <w:rStyle w:val="Hyperlink"/>
            <w:rFonts w:ascii="Times New Roman" w:hAnsi="Times New Roman" w:cs="Times New Roman"/>
            <w:bCs/>
          </w:rPr>
          <w:t>Teaching Handbook</w:t>
        </w:r>
      </w:hyperlink>
      <w:r w:rsidRPr="00C45479">
        <w:rPr>
          <w:rFonts w:ascii="Times New Roman" w:hAnsi="Times New Roman" w:cs="Times New Roman"/>
          <w:bCs/>
        </w:rPr>
        <w:t xml:space="preserve"> to answer questions commonly asked by faculty. This year, we also hope to secure a warm and welcoming physical space for </w:t>
      </w:r>
      <w:r w:rsidR="00DD3D0A">
        <w:rPr>
          <w:rFonts w:ascii="Times New Roman" w:hAnsi="Times New Roman" w:cs="Times New Roman"/>
          <w:bCs/>
        </w:rPr>
        <w:t>Faculty Inquiry Groups, the Inclusive Teaching Series, Instructional Designers and other groups – as well as individual faculty members –</w:t>
      </w:r>
      <w:r w:rsidRPr="00C45479">
        <w:rPr>
          <w:rFonts w:ascii="Times New Roman" w:hAnsi="Times New Roman" w:cs="Times New Roman"/>
          <w:bCs/>
        </w:rPr>
        <w:t xml:space="preserve"> to use once we are back on campus. </w:t>
      </w:r>
    </w:p>
    <w:p w14:paraId="000000F2" w14:textId="30CB58AC" w:rsidR="00BF6150" w:rsidRDefault="00DD3D0A" w:rsidP="00CF2D56">
      <w:pPr>
        <w:pStyle w:val="Heading1"/>
      </w:pPr>
      <w:r>
        <w:t>Support for FPD</w:t>
      </w:r>
      <w:r w:rsidR="00567AF9">
        <w:t xml:space="preserve">: </w:t>
      </w:r>
    </w:p>
    <w:p w14:paraId="4328BDA5" w14:textId="37EFDEE4" w:rsidR="0052202F" w:rsidRDefault="00AA2B99">
      <w:pPr>
        <w:rPr>
          <w:rFonts w:ascii="Times New Roman" w:eastAsia="Times New Roman" w:hAnsi="Times New Roman" w:cs="Times New Roman"/>
        </w:rPr>
      </w:pPr>
      <w:r>
        <w:rPr>
          <w:rFonts w:ascii="Times New Roman" w:eastAsia="Times New Roman" w:hAnsi="Times New Roman" w:cs="Times New Roman"/>
        </w:rPr>
        <w:t xml:space="preserve">The </w:t>
      </w:r>
      <w:r w:rsidR="00C61E01">
        <w:rPr>
          <w:rFonts w:ascii="Times New Roman" w:eastAsia="Times New Roman" w:hAnsi="Times New Roman" w:cs="Times New Roman"/>
        </w:rPr>
        <w:t>F</w:t>
      </w:r>
      <w:r>
        <w:rPr>
          <w:rFonts w:ascii="Times New Roman" w:eastAsia="Times New Roman" w:hAnsi="Times New Roman" w:cs="Times New Roman"/>
        </w:rPr>
        <w:t xml:space="preserve">aculty </w:t>
      </w:r>
      <w:r w:rsidR="00C61E01">
        <w:rPr>
          <w:rFonts w:ascii="Times New Roman" w:eastAsia="Times New Roman" w:hAnsi="Times New Roman" w:cs="Times New Roman"/>
        </w:rPr>
        <w:t>P</w:t>
      </w:r>
      <w:r>
        <w:rPr>
          <w:rFonts w:ascii="Times New Roman" w:eastAsia="Times New Roman" w:hAnsi="Times New Roman" w:cs="Times New Roman"/>
        </w:rPr>
        <w:t xml:space="preserve">rofessional </w:t>
      </w:r>
      <w:r w:rsidR="00C61E01">
        <w:rPr>
          <w:rFonts w:ascii="Times New Roman" w:eastAsia="Times New Roman" w:hAnsi="Times New Roman" w:cs="Times New Roman"/>
        </w:rPr>
        <w:t>D</w:t>
      </w:r>
      <w:r>
        <w:rPr>
          <w:rFonts w:ascii="Times New Roman" w:eastAsia="Times New Roman" w:hAnsi="Times New Roman" w:cs="Times New Roman"/>
        </w:rPr>
        <w:t>evelopment program</w:t>
      </w:r>
      <w:r w:rsidR="00C61E01">
        <w:rPr>
          <w:rFonts w:ascii="Times New Roman" w:eastAsia="Times New Roman" w:hAnsi="Times New Roman" w:cs="Times New Roman"/>
        </w:rPr>
        <w:t xml:space="preserve"> ran smoothly throughout the year. This would not have been possible without the continuing labor of our </w:t>
      </w:r>
      <w:r w:rsidR="001F1548">
        <w:rPr>
          <w:rFonts w:ascii="Times New Roman" w:eastAsia="Times New Roman" w:hAnsi="Times New Roman" w:cs="Times New Roman"/>
        </w:rPr>
        <w:t xml:space="preserve">classified </w:t>
      </w:r>
      <w:r>
        <w:rPr>
          <w:rFonts w:ascii="Times New Roman" w:eastAsia="Times New Roman" w:hAnsi="Times New Roman" w:cs="Times New Roman"/>
        </w:rPr>
        <w:t>staff</w:t>
      </w:r>
      <w:r w:rsidR="001F1548">
        <w:rPr>
          <w:rFonts w:ascii="Times New Roman" w:eastAsia="Times New Roman" w:hAnsi="Times New Roman" w:cs="Times New Roman"/>
        </w:rPr>
        <w:t xml:space="preserve"> members</w:t>
      </w:r>
      <w:r w:rsidR="00C61E01">
        <w:rPr>
          <w:rFonts w:ascii="Times New Roman" w:eastAsia="Times New Roman" w:hAnsi="Times New Roman" w:cs="Times New Roman"/>
        </w:rPr>
        <w:t xml:space="preserve">. </w:t>
      </w:r>
      <w:r>
        <w:rPr>
          <w:rFonts w:ascii="Times New Roman" w:eastAsia="Times New Roman" w:hAnsi="Times New Roman" w:cs="Times New Roman"/>
        </w:rPr>
        <w:t xml:space="preserve">Thank you to </w:t>
      </w:r>
      <w:r w:rsidR="0052202F">
        <w:rPr>
          <w:rFonts w:ascii="Times New Roman" w:eastAsia="Times New Roman" w:hAnsi="Times New Roman" w:cs="Times New Roman"/>
        </w:rPr>
        <w:t xml:space="preserve">Leah Smith, </w:t>
      </w:r>
      <w:r w:rsidR="003E5A78">
        <w:rPr>
          <w:rFonts w:ascii="Times New Roman" w:eastAsia="Times New Roman" w:hAnsi="Times New Roman" w:cs="Times New Roman"/>
        </w:rPr>
        <w:t xml:space="preserve">who served as </w:t>
      </w:r>
      <w:r w:rsidR="0052202F">
        <w:rPr>
          <w:rFonts w:ascii="Times New Roman" w:eastAsia="Times New Roman" w:hAnsi="Times New Roman" w:cs="Times New Roman"/>
        </w:rPr>
        <w:t xml:space="preserve">our Administrative Specialist for most of the year, as well as to </w:t>
      </w:r>
      <w:r>
        <w:rPr>
          <w:rFonts w:ascii="Times New Roman" w:eastAsia="Times New Roman" w:hAnsi="Times New Roman" w:cs="Times New Roman"/>
        </w:rPr>
        <w:t xml:space="preserve">Mai Mathers, FPD’s interim Administrative Specialist, and Monica Hancock, our new (and permanent!) Professional Development Analyst, both of whom spent many hours learning about our programs and troubleshooting our database. </w:t>
      </w:r>
      <w:r w:rsidR="00D16F6B">
        <w:rPr>
          <w:rFonts w:ascii="Times New Roman" w:eastAsia="Times New Roman" w:hAnsi="Times New Roman" w:cs="Times New Roman"/>
        </w:rPr>
        <w:t xml:space="preserve">Patrick Blaine, </w:t>
      </w:r>
      <w:r w:rsidR="008C08DF">
        <w:rPr>
          <w:rFonts w:ascii="Times New Roman" w:eastAsia="Times New Roman" w:hAnsi="Times New Roman" w:cs="Times New Roman"/>
        </w:rPr>
        <w:t xml:space="preserve">the </w:t>
      </w:r>
      <w:r w:rsidR="00D16F6B">
        <w:rPr>
          <w:rFonts w:ascii="Times New Roman" w:eastAsia="Times New Roman" w:hAnsi="Times New Roman" w:cs="Times New Roman"/>
        </w:rPr>
        <w:t>Dean of Curriculum</w:t>
      </w:r>
      <w:r w:rsidR="008C08DF">
        <w:rPr>
          <w:rFonts w:ascii="Times New Roman" w:eastAsia="Times New Roman" w:hAnsi="Times New Roman" w:cs="Times New Roman"/>
        </w:rPr>
        <w:t>, Assessment, and Grant Development</w:t>
      </w:r>
      <w:r w:rsidR="003E5A78">
        <w:rPr>
          <w:rFonts w:ascii="Times New Roman" w:eastAsia="Times New Roman" w:hAnsi="Times New Roman" w:cs="Times New Roman"/>
        </w:rPr>
        <w:t>,</w:t>
      </w:r>
      <w:r w:rsidR="008C08DF">
        <w:rPr>
          <w:rFonts w:ascii="Times New Roman" w:eastAsia="Times New Roman" w:hAnsi="Times New Roman" w:cs="Times New Roman"/>
        </w:rPr>
        <w:t xml:space="preserve"> </w:t>
      </w:r>
      <w:r w:rsidR="00D16F6B">
        <w:rPr>
          <w:rFonts w:ascii="Times New Roman" w:eastAsia="Times New Roman" w:hAnsi="Times New Roman" w:cs="Times New Roman"/>
        </w:rPr>
        <w:t xml:space="preserve">has spent many hours </w:t>
      </w:r>
      <w:r w:rsidR="008C08DF">
        <w:rPr>
          <w:rFonts w:ascii="Times New Roman" w:eastAsia="Times New Roman" w:hAnsi="Times New Roman" w:cs="Times New Roman"/>
        </w:rPr>
        <w:t>attending</w:t>
      </w:r>
      <w:r w:rsidR="00D16F6B">
        <w:rPr>
          <w:rFonts w:ascii="Times New Roman" w:eastAsia="Times New Roman" w:hAnsi="Times New Roman" w:cs="Times New Roman"/>
        </w:rPr>
        <w:t xml:space="preserve"> FPD meetings.</w:t>
      </w:r>
    </w:p>
    <w:p w14:paraId="5EBDE417" w14:textId="77777777" w:rsidR="0052202F" w:rsidRDefault="0052202F">
      <w:pPr>
        <w:rPr>
          <w:rFonts w:ascii="Times New Roman" w:eastAsia="Times New Roman" w:hAnsi="Times New Roman" w:cs="Times New Roman"/>
        </w:rPr>
      </w:pPr>
    </w:p>
    <w:p w14:paraId="000000F4" w14:textId="3C7DA080" w:rsidR="00BF6150" w:rsidRPr="00506516" w:rsidRDefault="0052202F">
      <w:pPr>
        <w:rPr>
          <w:rFonts w:ascii="Times New Roman" w:eastAsia="Times New Roman" w:hAnsi="Times New Roman" w:cs="Times New Roman"/>
        </w:rPr>
      </w:pPr>
      <w:r w:rsidRPr="00506516">
        <w:rPr>
          <w:rFonts w:ascii="Times New Roman" w:eastAsia="Times New Roman" w:hAnsi="Times New Roman" w:cs="Times New Roman"/>
        </w:rPr>
        <w:t>Finally</w:t>
      </w:r>
      <w:r w:rsidR="00AA2B99" w:rsidRPr="00506516">
        <w:rPr>
          <w:rFonts w:ascii="Times New Roman" w:eastAsia="Times New Roman" w:hAnsi="Times New Roman" w:cs="Times New Roman"/>
        </w:rPr>
        <w:t xml:space="preserve">, </w:t>
      </w:r>
      <w:r w:rsidR="00506516">
        <w:rPr>
          <w:rFonts w:ascii="Times New Roman" w:eastAsia="Times New Roman" w:hAnsi="Times New Roman" w:cs="Times New Roman"/>
        </w:rPr>
        <w:t xml:space="preserve">the </w:t>
      </w:r>
      <w:r w:rsidR="005E0C07">
        <w:rPr>
          <w:rFonts w:ascii="Times New Roman" w:eastAsia="Times New Roman" w:hAnsi="Times New Roman" w:cs="Times New Roman"/>
        </w:rPr>
        <w:t xml:space="preserve">32 </w:t>
      </w:r>
      <w:r w:rsidR="00567AF9" w:rsidRPr="00506516">
        <w:rPr>
          <w:rFonts w:ascii="Times New Roman" w:eastAsia="Times New Roman" w:hAnsi="Times New Roman" w:cs="Times New Roman"/>
        </w:rPr>
        <w:t>faculty members</w:t>
      </w:r>
      <w:r w:rsidR="00D16F6B" w:rsidRPr="00506516">
        <w:rPr>
          <w:rFonts w:ascii="Times New Roman" w:eastAsia="Times New Roman" w:hAnsi="Times New Roman" w:cs="Times New Roman"/>
        </w:rPr>
        <w:t xml:space="preserve"> listed below</w:t>
      </w:r>
      <w:r w:rsidR="00567AF9" w:rsidRPr="00506516">
        <w:rPr>
          <w:rFonts w:ascii="Times New Roman" w:eastAsia="Times New Roman" w:hAnsi="Times New Roman" w:cs="Times New Roman"/>
        </w:rPr>
        <w:t xml:space="preserve"> spent </w:t>
      </w:r>
      <w:r w:rsidR="00D16F6B" w:rsidRPr="00506516">
        <w:rPr>
          <w:rFonts w:ascii="Times New Roman" w:eastAsia="Times New Roman" w:hAnsi="Times New Roman" w:cs="Times New Roman"/>
        </w:rPr>
        <w:t xml:space="preserve">a great deal of </w:t>
      </w:r>
      <w:r w:rsidR="00567AF9" w:rsidRPr="00506516">
        <w:rPr>
          <w:rFonts w:ascii="Times New Roman" w:eastAsia="Times New Roman" w:hAnsi="Times New Roman" w:cs="Times New Roman"/>
        </w:rPr>
        <w:t xml:space="preserve">time and energy </w:t>
      </w:r>
      <w:r w:rsidR="00AA2B99" w:rsidRPr="00506516">
        <w:rPr>
          <w:rFonts w:ascii="Times New Roman" w:eastAsia="Times New Roman" w:hAnsi="Times New Roman" w:cs="Times New Roman"/>
        </w:rPr>
        <w:t>in service to</w:t>
      </w:r>
      <w:r w:rsidR="00567AF9" w:rsidRPr="00506516">
        <w:rPr>
          <w:rFonts w:ascii="Times New Roman" w:eastAsia="Times New Roman" w:hAnsi="Times New Roman" w:cs="Times New Roman"/>
        </w:rPr>
        <w:t xml:space="preserve"> </w:t>
      </w:r>
      <w:r w:rsidR="00AA2B99" w:rsidRPr="00506516">
        <w:rPr>
          <w:rFonts w:ascii="Times New Roman" w:eastAsia="Times New Roman" w:hAnsi="Times New Roman" w:cs="Times New Roman"/>
        </w:rPr>
        <w:t>their fellow faculty</w:t>
      </w:r>
      <w:r w:rsidR="00D16F6B" w:rsidRPr="00506516">
        <w:rPr>
          <w:rFonts w:ascii="Times New Roman" w:eastAsia="Times New Roman" w:hAnsi="Times New Roman" w:cs="Times New Roman"/>
        </w:rPr>
        <w:t xml:space="preserve"> (and therefore, our students</w:t>
      </w:r>
      <w:r w:rsidR="00F15C25" w:rsidRPr="00506516">
        <w:rPr>
          <w:rFonts w:ascii="Times New Roman" w:eastAsia="Times New Roman" w:hAnsi="Times New Roman" w:cs="Times New Roman"/>
        </w:rPr>
        <w:t>!</w:t>
      </w:r>
      <w:r w:rsidR="00D16F6B" w:rsidRPr="00506516">
        <w:rPr>
          <w:rFonts w:ascii="Times New Roman" w:eastAsia="Times New Roman" w:hAnsi="Times New Roman" w:cs="Times New Roman"/>
        </w:rPr>
        <w:t>)</w:t>
      </w:r>
      <w:r w:rsidR="00C61E01" w:rsidRPr="00506516">
        <w:rPr>
          <w:rFonts w:ascii="Times New Roman" w:eastAsia="Times New Roman" w:hAnsi="Times New Roman" w:cs="Times New Roman"/>
        </w:rPr>
        <w:t xml:space="preserve"> </w:t>
      </w:r>
      <w:r w:rsidR="00AA2B99" w:rsidRPr="00506516">
        <w:rPr>
          <w:rFonts w:ascii="Times New Roman" w:eastAsia="Times New Roman" w:hAnsi="Times New Roman" w:cs="Times New Roman"/>
        </w:rPr>
        <w:t xml:space="preserve">- </w:t>
      </w:r>
      <w:r w:rsidR="00C61E01" w:rsidRPr="00506516">
        <w:rPr>
          <w:rFonts w:ascii="Times New Roman" w:eastAsia="Times New Roman" w:hAnsi="Times New Roman" w:cs="Times New Roman"/>
        </w:rPr>
        <w:t>even during a global pandemic</w:t>
      </w:r>
      <w:r w:rsidR="00567AF9" w:rsidRPr="00506516">
        <w:rPr>
          <w:rFonts w:ascii="Times New Roman" w:eastAsia="Times New Roman" w:hAnsi="Times New Roman" w:cs="Times New Roman"/>
        </w:rPr>
        <w:t xml:space="preserve">. </w:t>
      </w:r>
      <w:r w:rsidR="00506516" w:rsidRPr="00506516">
        <w:rPr>
          <w:rFonts w:ascii="Times New Roman" w:eastAsia="Times New Roman" w:hAnsi="Times New Roman" w:cs="Times New Roman"/>
          <w:color w:val="222222"/>
          <w:shd w:val="clear" w:color="auto" w:fill="FFFFFF"/>
        </w:rPr>
        <w:t xml:space="preserve">Faculty </w:t>
      </w:r>
      <w:r w:rsidR="003E5A78">
        <w:rPr>
          <w:rFonts w:ascii="Times New Roman" w:eastAsia="Times New Roman" w:hAnsi="Times New Roman" w:cs="Times New Roman"/>
          <w:color w:val="222222"/>
          <w:shd w:val="clear" w:color="auto" w:fill="FFFFFF"/>
        </w:rPr>
        <w:t>reviewed the budget</w:t>
      </w:r>
      <w:r w:rsidR="00506516" w:rsidRPr="00506516">
        <w:rPr>
          <w:rFonts w:ascii="Times New Roman" w:eastAsia="Times New Roman" w:hAnsi="Times New Roman" w:cs="Times New Roman"/>
          <w:color w:val="222222"/>
          <w:shd w:val="clear" w:color="auto" w:fill="FFFFFF"/>
        </w:rPr>
        <w:t xml:space="preserve">, read </w:t>
      </w:r>
      <w:r w:rsidR="005E0C07">
        <w:rPr>
          <w:rFonts w:ascii="Times New Roman" w:eastAsia="Times New Roman" w:hAnsi="Times New Roman" w:cs="Times New Roman"/>
          <w:color w:val="222222"/>
          <w:shd w:val="clear" w:color="auto" w:fill="FFFFFF"/>
        </w:rPr>
        <w:t xml:space="preserve">and approved </w:t>
      </w:r>
      <w:r w:rsidR="00506516" w:rsidRPr="00506516">
        <w:rPr>
          <w:rFonts w:ascii="Times New Roman" w:eastAsia="Times New Roman" w:hAnsi="Times New Roman" w:cs="Times New Roman"/>
          <w:color w:val="222222"/>
          <w:shd w:val="clear" w:color="auto" w:fill="FFFFFF"/>
        </w:rPr>
        <w:t>applications for grants, plan</w:t>
      </w:r>
      <w:r w:rsidR="005E0C07">
        <w:rPr>
          <w:rFonts w:ascii="Times New Roman" w:eastAsia="Times New Roman" w:hAnsi="Times New Roman" w:cs="Times New Roman"/>
          <w:color w:val="222222"/>
          <w:shd w:val="clear" w:color="auto" w:fill="FFFFFF"/>
        </w:rPr>
        <w:t>ned</w:t>
      </w:r>
      <w:r w:rsidR="00506516" w:rsidRPr="00506516">
        <w:rPr>
          <w:rFonts w:ascii="Times New Roman" w:eastAsia="Times New Roman" w:hAnsi="Times New Roman" w:cs="Times New Roman"/>
          <w:color w:val="222222"/>
          <w:shd w:val="clear" w:color="auto" w:fill="FFFFFF"/>
        </w:rPr>
        <w:t xml:space="preserve"> programs and events, facilitate</w:t>
      </w:r>
      <w:r w:rsidR="005E0C07">
        <w:rPr>
          <w:rFonts w:ascii="Times New Roman" w:eastAsia="Times New Roman" w:hAnsi="Times New Roman" w:cs="Times New Roman"/>
          <w:color w:val="222222"/>
          <w:shd w:val="clear" w:color="auto" w:fill="FFFFFF"/>
        </w:rPr>
        <w:t xml:space="preserve">d </w:t>
      </w:r>
      <w:r w:rsidR="00506516" w:rsidRPr="00506516">
        <w:rPr>
          <w:rFonts w:ascii="Times New Roman" w:eastAsia="Times New Roman" w:hAnsi="Times New Roman" w:cs="Times New Roman"/>
          <w:color w:val="222222"/>
          <w:shd w:val="clear" w:color="auto" w:fill="FFFFFF"/>
        </w:rPr>
        <w:t>discussions, and more. </w:t>
      </w:r>
      <w:r w:rsidR="00567AF9" w:rsidRPr="00506516">
        <w:rPr>
          <w:rFonts w:ascii="Times New Roman" w:eastAsia="Times New Roman" w:hAnsi="Times New Roman" w:cs="Times New Roman"/>
        </w:rPr>
        <w:t xml:space="preserve">Thank you </w:t>
      </w:r>
      <w:r w:rsidR="00C61E01" w:rsidRPr="00506516">
        <w:rPr>
          <w:rFonts w:ascii="Times New Roman" w:eastAsia="Times New Roman" w:hAnsi="Times New Roman" w:cs="Times New Roman"/>
        </w:rPr>
        <w:t>all</w:t>
      </w:r>
      <w:r w:rsidR="008C08DF" w:rsidRPr="00506516">
        <w:rPr>
          <w:rFonts w:ascii="Times New Roman" w:eastAsia="Times New Roman" w:hAnsi="Times New Roman" w:cs="Times New Roman"/>
        </w:rPr>
        <w:t xml:space="preserve"> for your incredible commitment and work</w:t>
      </w:r>
      <w:r w:rsidR="00567AF9" w:rsidRPr="00506516">
        <w:rPr>
          <w:rFonts w:ascii="Times New Roman" w:eastAsia="Times New Roman" w:hAnsi="Times New Roman" w:cs="Times New Roman"/>
        </w:rPr>
        <w:t>!</w:t>
      </w:r>
    </w:p>
    <w:p w14:paraId="000000F6" w14:textId="543E4CB0" w:rsidR="00BF6150" w:rsidRPr="00C61E01" w:rsidRDefault="00567AF9" w:rsidP="00C61E01">
      <w:pPr>
        <w:pStyle w:val="Heading2"/>
        <w:rPr>
          <w:rFonts w:ascii="Times New Roman" w:hAnsi="Times New Roman" w:cs="Times New Roman"/>
          <w:b w:val="0"/>
          <w:bCs/>
          <w:sz w:val="24"/>
          <w:szCs w:val="24"/>
        </w:rPr>
      </w:pPr>
      <w:r>
        <w:lastRenderedPageBreak/>
        <w:t>FPD Oversight Committee Members </w:t>
      </w:r>
      <w:r>
        <w:br/>
      </w:r>
      <w:r w:rsidRPr="00C61E01">
        <w:rPr>
          <w:rFonts w:ascii="Times New Roman" w:hAnsi="Times New Roman" w:cs="Times New Roman"/>
          <w:b w:val="0"/>
          <w:bCs/>
          <w:sz w:val="24"/>
          <w:szCs w:val="24"/>
        </w:rPr>
        <w:t>Committee Chair: Aryn Bartley, FPD Coordinator</w:t>
      </w:r>
      <w:r w:rsidRPr="00C61E01">
        <w:rPr>
          <w:rFonts w:ascii="Times New Roman" w:hAnsi="Times New Roman" w:cs="Times New Roman"/>
          <w:b w:val="0"/>
          <w:bCs/>
          <w:sz w:val="24"/>
          <w:szCs w:val="24"/>
        </w:rPr>
        <w:br/>
        <w:t>Claire Dannenbaum, Library</w:t>
      </w:r>
      <w:r w:rsidRPr="00C61E01">
        <w:rPr>
          <w:rFonts w:ascii="Times New Roman" w:hAnsi="Times New Roman" w:cs="Times New Roman"/>
          <w:b w:val="0"/>
          <w:bCs/>
          <w:sz w:val="24"/>
          <w:szCs w:val="24"/>
        </w:rPr>
        <w:br/>
        <w:t>Marc Duyck, Health Professions</w:t>
      </w:r>
      <w:r w:rsidRPr="00C61E01">
        <w:rPr>
          <w:rFonts w:ascii="Times New Roman" w:hAnsi="Times New Roman" w:cs="Times New Roman"/>
          <w:b w:val="0"/>
          <w:bCs/>
          <w:sz w:val="24"/>
          <w:szCs w:val="24"/>
        </w:rPr>
        <w:br/>
        <w:t>Jay Frasier, Speech and Communication Studies</w:t>
      </w:r>
      <w:r w:rsidRPr="00C61E01">
        <w:rPr>
          <w:rFonts w:ascii="Times New Roman" w:hAnsi="Times New Roman" w:cs="Times New Roman"/>
          <w:b w:val="0"/>
          <w:bCs/>
          <w:sz w:val="24"/>
          <w:szCs w:val="24"/>
        </w:rPr>
        <w:br/>
        <w:t>Adrienne Mitchell, LCCEA President </w:t>
      </w:r>
      <w:r w:rsidRPr="00C61E01">
        <w:rPr>
          <w:rFonts w:ascii="Times New Roman" w:hAnsi="Times New Roman" w:cs="Times New Roman"/>
          <w:b w:val="0"/>
          <w:bCs/>
          <w:sz w:val="24"/>
          <w:szCs w:val="24"/>
        </w:rPr>
        <w:br/>
        <w:t>Michael Sámano, Ethnic Studies</w:t>
      </w:r>
      <w:r w:rsidRPr="00C61E01">
        <w:rPr>
          <w:rFonts w:ascii="Times New Roman" w:hAnsi="Times New Roman" w:cs="Times New Roman"/>
          <w:b w:val="0"/>
          <w:bCs/>
          <w:sz w:val="24"/>
          <w:szCs w:val="24"/>
        </w:rPr>
        <w:br/>
        <w:t>Lori Tapahonso, Native American Student Program</w:t>
      </w:r>
      <w:r w:rsidRPr="00C61E01">
        <w:rPr>
          <w:rFonts w:ascii="Times New Roman" w:hAnsi="Times New Roman" w:cs="Times New Roman"/>
          <w:b w:val="0"/>
          <w:bCs/>
          <w:sz w:val="24"/>
          <w:szCs w:val="24"/>
        </w:rPr>
        <w:br/>
        <w:t>Brooke Taylor, Chemistry</w:t>
      </w:r>
      <w:r w:rsidRPr="00C61E01">
        <w:rPr>
          <w:rFonts w:ascii="Times New Roman" w:hAnsi="Times New Roman" w:cs="Times New Roman"/>
          <w:b w:val="0"/>
          <w:bCs/>
          <w:sz w:val="24"/>
          <w:szCs w:val="24"/>
        </w:rPr>
        <w:br/>
        <w:t xml:space="preserve">ASA Designee: </w:t>
      </w:r>
      <w:r w:rsidR="00C45479">
        <w:rPr>
          <w:rFonts w:ascii="Times New Roman" w:hAnsi="Times New Roman" w:cs="Times New Roman"/>
          <w:b w:val="0"/>
          <w:bCs/>
          <w:sz w:val="24"/>
          <w:szCs w:val="24"/>
        </w:rPr>
        <w:t>Patrick Blaine</w:t>
      </w:r>
    </w:p>
    <w:p w14:paraId="000000F8" w14:textId="5754CEBC" w:rsidR="00BF6150" w:rsidRPr="00C61E01" w:rsidRDefault="00567AF9" w:rsidP="00C61E01">
      <w:pPr>
        <w:pStyle w:val="Heading2"/>
      </w:pPr>
      <w:r>
        <w:t>Short-Term Leave (Professional Activities)</w:t>
      </w:r>
      <w:r w:rsidR="00CF2D56">
        <w:t xml:space="preserve"> Committee Members</w:t>
      </w:r>
      <w:r w:rsidRPr="00C61E01">
        <w:rPr>
          <w:rFonts w:ascii="Times New Roman" w:eastAsia="Times New Roman" w:hAnsi="Times New Roman" w:cs="Times New Roman"/>
          <w:b w:val="0"/>
          <w:bCs/>
          <w:color w:val="000000"/>
          <w:sz w:val="24"/>
          <w:szCs w:val="24"/>
        </w:rPr>
        <w:br/>
        <w:t>Melinda Beane, Psychology</w:t>
      </w:r>
      <w:r w:rsidRPr="00C61E01">
        <w:rPr>
          <w:rFonts w:ascii="Times New Roman" w:eastAsia="Times New Roman" w:hAnsi="Times New Roman" w:cs="Times New Roman"/>
          <w:b w:val="0"/>
          <w:bCs/>
          <w:color w:val="000000"/>
          <w:sz w:val="24"/>
          <w:szCs w:val="24"/>
        </w:rPr>
        <w:br/>
        <w:t>Amy Beasley, Writing and Literature</w:t>
      </w:r>
      <w:r w:rsidRPr="00C61E01">
        <w:rPr>
          <w:rFonts w:ascii="Times New Roman" w:eastAsia="Times New Roman" w:hAnsi="Times New Roman" w:cs="Times New Roman"/>
          <w:b w:val="0"/>
          <w:bCs/>
          <w:color w:val="000000"/>
          <w:sz w:val="24"/>
          <w:szCs w:val="24"/>
        </w:rPr>
        <w:br/>
        <w:t>Bev Hickey, Early Childhood Education</w:t>
      </w:r>
      <w:r w:rsidRPr="00C61E01">
        <w:rPr>
          <w:rFonts w:ascii="Times New Roman" w:eastAsia="Times New Roman" w:hAnsi="Times New Roman" w:cs="Times New Roman"/>
          <w:b w:val="0"/>
          <w:bCs/>
          <w:color w:val="000000"/>
          <w:sz w:val="24"/>
          <w:szCs w:val="24"/>
        </w:rPr>
        <w:br/>
        <w:t>Liz Novicky, Nursing</w:t>
      </w:r>
      <w:r w:rsidRPr="00C61E01">
        <w:rPr>
          <w:rFonts w:ascii="Times New Roman" w:eastAsia="Times New Roman" w:hAnsi="Times New Roman" w:cs="Times New Roman"/>
          <w:b w:val="0"/>
          <w:bCs/>
          <w:color w:val="000000"/>
          <w:sz w:val="24"/>
          <w:szCs w:val="24"/>
        </w:rPr>
        <w:br/>
        <w:t>ASA Designee: </w:t>
      </w:r>
      <w:r w:rsidR="00870E07" w:rsidRPr="00C61E01">
        <w:rPr>
          <w:rFonts w:ascii="Times New Roman" w:eastAsia="Times New Roman" w:hAnsi="Times New Roman" w:cs="Times New Roman"/>
          <w:b w:val="0"/>
          <w:bCs/>
          <w:color w:val="000000"/>
          <w:sz w:val="24"/>
          <w:szCs w:val="24"/>
        </w:rPr>
        <w:t>Patrick Blaine</w:t>
      </w:r>
    </w:p>
    <w:p w14:paraId="01A87675" w14:textId="77777777" w:rsidR="001F1548" w:rsidRDefault="001F1548" w:rsidP="001F1548">
      <w:pPr>
        <w:pStyle w:val="Heading2"/>
      </w:pPr>
      <w:r>
        <w:t>Long-Term Leave (Paid Sabbatical) Committee Members </w:t>
      </w:r>
    </w:p>
    <w:p w14:paraId="36D51A21" w14:textId="77777777" w:rsidR="001F1548" w:rsidRDefault="001F1548" w:rsidP="001F1548">
      <w:p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Marge Helzer, Anthropology</w:t>
      </w:r>
      <w:r>
        <w:rPr>
          <w:rFonts w:ascii="Times New Roman" w:eastAsia="Times New Roman" w:hAnsi="Times New Roman" w:cs="Times New Roman"/>
          <w:color w:val="000000"/>
        </w:rPr>
        <w:br/>
        <w:t>Jay Frasier, Speech and Communication Studies</w:t>
      </w:r>
      <w:r>
        <w:rPr>
          <w:rFonts w:ascii="Times New Roman" w:eastAsia="Times New Roman" w:hAnsi="Times New Roman" w:cs="Times New Roman"/>
          <w:color w:val="000000"/>
        </w:rPr>
        <w:br/>
        <w:t>Jen Ferro, Library </w:t>
      </w:r>
    </w:p>
    <w:p w14:paraId="2B0FA212" w14:textId="0021F407" w:rsidR="00F15C25" w:rsidRDefault="001F1548" w:rsidP="00F15C25">
      <w:p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Stacey Kiser, Biology</w:t>
      </w:r>
      <w:r>
        <w:rPr>
          <w:rFonts w:ascii="Times New Roman" w:eastAsia="Times New Roman" w:hAnsi="Times New Roman" w:cs="Times New Roman"/>
          <w:color w:val="000000"/>
        </w:rPr>
        <w:br/>
        <w:t>Beth Thorpe, Health Professions</w:t>
      </w:r>
      <w:r>
        <w:rPr>
          <w:rFonts w:ascii="Times New Roman" w:eastAsia="Times New Roman" w:hAnsi="Times New Roman" w:cs="Times New Roman"/>
          <w:color w:val="000000"/>
        </w:rPr>
        <w:br/>
        <w:t>ASA Designee: Patrick Blaine</w:t>
      </w:r>
    </w:p>
    <w:p w14:paraId="087F90C6" w14:textId="5AFB9221" w:rsidR="00F15C25" w:rsidRPr="00CF2D56" w:rsidRDefault="00F15C25" w:rsidP="00F15C25">
      <w:pPr>
        <w:pStyle w:val="Heading2"/>
      </w:pPr>
      <w:r w:rsidRPr="00CF2D56">
        <w:t>F</w:t>
      </w:r>
      <w:r>
        <w:t>a</w:t>
      </w:r>
      <w:r w:rsidRPr="00CF2D56">
        <w:t>culty Inquiry Group Committee</w:t>
      </w:r>
    </w:p>
    <w:p w14:paraId="20E1BF71" w14:textId="77777777" w:rsidR="00F15C25" w:rsidRPr="00C61E01" w:rsidRDefault="00F15C25" w:rsidP="00F15C25">
      <w:p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Paul Bunson, Physics and Astronomy</w:t>
      </w:r>
      <w:r>
        <w:rPr>
          <w:rFonts w:ascii="Times New Roman" w:eastAsia="Times New Roman" w:hAnsi="Times New Roman" w:cs="Times New Roman"/>
          <w:color w:val="000000"/>
        </w:rPr>
        <w:br/>
        <w:t>Ingrid Nordstrom, Writing and Literature</w:t>
      </w:r>
      <w:r>
        <w:rPr>
          <w:rFonts w:ascii="Times New Roman" w:eastAsia="Times New Roman" w:hAnsi="Times New Roman" w:cs="Times New Roman"/>
          <w:color w:val="000000"/>
        </w:rPr>
        <w:br/>
        <w:t>Wendy Rawlinson, Math</w:t>
      </w:r>
      <w:r>
        <w:rPr>
          <w:rFonts w:ascii="Times New Roman" w:eastAsia="Times New Roman" w:hAnsi="Times New Roman" w:cs="Times New Roman"/>
          <w:color w:val="000000"/>
        </w:rPr>
        <w:br/>
        <w:t>ASA Designee: Patrick Blaine</w:t>
      </w:r>
    </w:p>
    <w:p w14:paraId="4D1A0C85" w14:textId="77777777" w:rsidR="003E5A78" w:rsidRPr="00C61E01" w:rsidRDefault="003E5A78" w:rsidP="003E5A78">
      <w:pPr>
        <w:pStyle w:val="Heading2"/>
        <w:rPr>
          <w:b w:val="0"/>
          <w:bCs/>
          <w:sz w:val="24"/>
          <w:szCs w:val="24"/>
        </w:rPr>
      </w:pPr>
      <w:r>
        <w:t>Faculty Connections Committee</w:t>
      </w:r>
      <w:r>
        <w:rPr>
          <w:rFonts w:ascii="Times New Roman" w:eastAsia="Times New Roman" w:hAnsi="Times New Roman" w:cs="Times New Roman"/>
          <w:color w:val="000000"/>
        </w:rPr>
        <w:br/>
      </w:r>
      <w:r w:rsidRPr="00C61E01">
        <w:rPr>
          <w:rFonts w:ascii="Times New Roman" w:eastAsia="Times New Roman" w:hAnsi="Times New Roman" w:cs="Times New Roman"/>
          <w:b w:val="0"/>
          <w:bCs/>
          <w:color w:val="000000"/>
          <w:sz w:val="24"/>
          <w:szCs w:val="24"/>
        </w:rPr>
        <w:t>Faculty Connections Coordinator: Meggie Wright, Library</w:t>
      </w:r>
      <w:r w:rsidRPr="00C61E01">
        <w:rPr>
          <w:rFonts w:ascii="Times New Roman" w:eastAsia="Times New Roman" w:hAnsi="Times New Roman" w:cs="Times New Roman"/>
          <w:b w:val="0"/>
          <w:bCs/>
          <w:color w:val="000000"/>
          <w:sz w:val="24"/>
          <w:szCs w:val="24"/>
        </w:rPr>
        <w:br/>
        <w:t>Aryn Bartley, FPD Coordinator</w:t>
      </w:r>
      <w:r w:rsidRPr="00C61E01">
        <w:rPr>
          <w:rFonts w:ascii="Times New Roman" w:eastAsia="Times New Roman" w:hAnsi="Times New Roman" w:cs="Times New Roman"/>
          <w:b w:val="0"/>
          <w:bCs/>
          <w:color w:val="000000"/>
          <w:sz w:val="24"/>
          <w:szCs w:val="24"/>
        </w:rPr>
        <w:br/>
        <w:t>Ingrid Nordstrom, Writing</w:t>
      </w:r>
      <w:r w:rsidRPr="00C61E01">
        <w:rPr>
          <w:rFonts w:ascii="Times New Roman" w:eastAsia="Times New Roman" w:hAnsi="Times New Roman" w:cs="Times New Roman"/>
          <w:b w:val="0"/>
          <w:bCs/>
          <w:color w:val="000000"/>
          <w:sz w:val="24"/>
          <w:szCs w:val="24"/>
        </w:rPr>
        <w:br/>
        <w:t>Rosemarie Tillman, Speech and Communication Studies</w:t>
      </w:r>
      <w:r w:rsidRPr="00C61E01">
        <w:rPr>
          <w:rFonts w:ascii="Times New Roman" w:eastAsia="Times New Roman" w:hAnsi="Times New Roman" w:cs="Times New Roman"/>
          <w:b w:val="0"/>
          <w:bCs/>
          <w:color w:val="000000"/>
          <w:sz w:val="24"/>
          <w:szCs w:val="24"/>
        </w:rPr>
        <w:br/>
        <w:t>Wendy Simmons, Wellness Coordinator</w:t>
      </w:r>
    </w:p>
    <w:p w14:paraId="4B27B365" w14:textId="77777777" w:rsidR="003E5A78" w:rsidRDefault="003E5A78" w:rsidP="00F15C25">
      <w:pPr>
        <w:pBdr>
          <w:top w:val="nil"/>
          <w:left w:val="nil"/>
          <w:bottom w:val="nil"/>
          <w:right w:val="nil"/>
          <w:between w:val="nil"/>
        </w:pBdr>
        <w:shd w:val="clear" w:color="auto" w:fill="FFFFFF"/>
        <w:rPr>
          <w:rFonts w:ascii="Times New Roman" w:eastAsia="Times New Roman" w:hAnsi="Times New Roman" w:cs="Times New Roman"/>
          <w:color w:val="000000"/>
        </w:rPr>
      </w:pPr>
    </w:p>
    <w:p w14:paraId="722141E9" w14:textId="3FB24E93" w:rsidR="001F1548" w:rsidRPr="001F1548" w:rsidRDefault="001F1548" w:rsidP="00F15C25">
      <w:pPr>
        <w:pStyle w:val="Heading2"/>
        <w:rPr>
          <w:rFonts w:ascii="Times New Roman" w:eastAsia="Times New Roman" w:hAnsi="Times New Roman" w:cs="Times New Roman"/>
          <w:color w:val="000000"/>
          <w:sz w:val="24"/>
          <w:szCs w:val="24"/>
        </w:rPr>
      </w:pPr>
      <w:r w:rsidRPr="00F15C25">
        <w:lastRenderedPageBreak/>
        <w:t>Inclusive Teaching Events Committee</w:t>
      </w:r>
      <w:r w:rsidRPr="00C61E01">
        <w:rPr>
          <w:rFonts w:ascii="Times New Roman" w:eastAsia="Times New Roman" w:hAnsi="Times New Roman" w:cs="Times New Roman"/>
          <w:color w:val="000000"/>
          <w:sz w:val="24"/>
          <w:szCs w:val="24"/>
        </w:rPr>
        <w:br/>
      </w:r>
      <w:r w:rsidRPr="00F15C25">
        <w:rPr>
          <w:rFonts w:ascii="Times New Roman" w:eastAsia="Times New Roman" w:hAnsi="Times New Roman" w:cs="Times New Roman"/>
          <w:b w:val="0"/>
          <w:bCs/>
          <w:color w:val="000000"/>
          <w:sz w:val="24"/>
          <w:szCs w:val="24"/>
        </w:rPr>
        <w:t>Rachel Knighten, Spanish</w:t>
      </w:r>
      <w:r w:rsidRPr="00F15C25">
        <w:rPr>
          <w:rFonts w:ascii="Times New Roman" w:eastAsia="Times New Roman" w:hAnsi="Times New Roman" w:cs="Times New Roman"/>
          <w:b w:val="0"/>
          <w:bCs/>
          <w:color w:val="000000"/>
          <w:sz w:val="24"/>
          <w:szCs w:val="24"/>
        </w:rPr>
        <w:br/>
        <w:t>Erika Masaki, Political Science</w:t>
      </w:r>
      <w:r w:rsidRPr="00F15C25">
        <w:rPr>
          <w:rFonts w:ascii="Times New Roman" w:eastAsia="Times New Roman" w:hAnsi="Times New Roman" w:cs="Times New Roman"/>
          <w:b w:val="0"/>
          <w:bCs/>
          <w:color w:val="000000"/>
          <w:sz w:val="24"/>
          <w:szCs w:val="24"/>
        </w:rPr>
        <w:br/>
        <w:t>Laura Pelletier, Speech and Communication Studies</w:t>
      </w:r>
      <w:r w:rsidRPr="00F15C25">
        <w:rPr>
          <w:rFonts w:ascii="Times New Roman" w:eastAsia="Times New Roman" w:hAnsi="Times New Roman" w:cs="Times New Roman"/>
          <w:b w:val="0"/>
          <w:bCs/>
          <w:color w:val="000000"/>
          <w:sz w:val="24"/>
          <w:szCs w:val="24"/>
        </w:rPr>
        <w:br/>
        <w:t>Kendra Rivera, Speech and Communication Studies</w:t>
      </w:r>
      <w:r w:rsidRPr="00F15C25">
        <w:rPr>
          <w:rFonts w:ascii="Times New Roman" w:eastAsia="Times New Roman" w:hAnsi="Times New Roman" w:cs="Times New Roman"/>
          <w:b w:val="0"/>
          <w:bCs/>
          <w:color w:val="000000"/>
          <w:sz w:val="24"/>
          <w:szCs w:val="24"/>
        </w:rPr>
        <w:br/>
        <w:t>Michael Sámano, Ethnic Studies</w:t>
      </w:r>
      <w:r w:rsidRPr="00F15C25">
        <w:rPr>
          <w:rFonts w:ascii="Times New Roman" w:eastAsia="Times New Roman" w:hAnsi="Times New Roman" w:cs="Times New Roman"/>
          <w:b w:val="0"/>
          <w:bCs/>
          <w:color w:val="000000"/>
          <w:sz w:val="24"/>
          <w:szCs w:val="24"/>
        </w:rPr>
        <w:br/>
        <w:t>Tracy Weimer, Office of Equity and Inclusion (Cultural Competency representative, Classified)</w:t>
      </w:r>
      <w:r w:rsidRPr="00F15C25">
        <w:rPr>
          <w:rFonts w:ascii="Times New Roman" w:eastAsia="Times New Roman" w:hAnsi="Times New Roman" w:cs="Times New Roman"/>
          <w:b w:val="0"/>
          <w:bCs/>
          <w:color w:val="000000"/>
          <w:sz w:val="24"/>
          <w:szCs w:val="24"/>
        </w:rPr>
        <w:br/>
        <w:t>Meggie Wright, Library</w:t>
      </w:r>
      <w:r w:rsidRPr="00F15C25">
        <w:rPr>
          <w:rFonts w:ascii="Times New Roman" w:eastAsia="Times New Roman" w:hAnsi="Times New Roman" w:cs="Times New Roman"/>
          <w:b w:val="0"/>
          <w:bCs/>
          <w:color w:val="000000"/>
          <w:sz w:val="24"/>
          <w:szCs w:val="24"/>
        </w:rPr>
        <w:br/>
        <w:t>ASA Representative: Patrick Blaine</w:t>
      </w:r>
    </w:p>
    <w:p w14:paraId="44AB7EA1" w14:textId="25E763CC" w:rsidR="00870E07" w:rsidRPr="00C61E01" w:rsidRDefault="00870E07" w:rsidP="00C61E01">
      <w:pPr>
        <w:pStyle w:val="Heading2"/>
      </w:pPr>
      <w:r>
        <w:t>Democracy Conversation Series Committee</w:t>
      </w:r>
    </w:p>
    <w:p w14:paraId="6BED0115" w14:textId="0225C880" w:rsidR="00870E07" w:rsidRPr="00870E07" w:rsidRDefault="00870E07" w:rsidP="00C61E01">
      <w:pPr>
        <w:rPr>
          <w:rFonts w:ascii="Times New Roman" w:eastAsia="Times New Roman" w:hAnsi="Times New Roman" w:cs="Times New Roman"/>
        </w:rPr>
      </w:pPr>
      <w:r w:rsidRPr="00870E07">
        <w:rPr>
          <w:rFonts w:ascii="Times New Roman" w:eastAsia="Times New Roman" w:hAnsi="Times New Roman" w:cs="Times New Roman"/>
          <w:color w:val="000000"/>
          <w:shd w:val="clear" w:color="auto" w:fill="FFFFFF"/>
        </w:rPr>
        <w:t>Claire Dannenbaum, Library</w:t>
      </w:r>
      <w:r w:rsidRPr="00870E07">
        <w:rPr>
          <w:rFonts w:ascii="Times New Roman" w:eastAsia="Times New Roman" w:hAnsi="Times New Roman" w:cs="Times New Roman"/>
          <w:color w:val="000000"/>
        </w:rPr>
        <w:br/>
      </w:r>
      <w:r w:rsidRPr="00870E07">
        <w:rPr>
          <w:rFonts w:ascii="Times New Roman" w:eastAsia="Times New Roman" w:hAnsi="Times New Roman" w:cs="Times New Roman"/>
          <w:color w:val="000000"/>
          <w:shd w:val="clear" w:color="auto" w:fill="FFFFFF"/>
        </w:rPr>
        <w:t>Marc Duyck, Health Professions</w:t>
      </w:r>
      <w:r w:rsidRPr="00870E07">
        <w:rPr>
          <w:rFonts w:ascii="Times New Roman" w:eastAsia="Times New Roman" w:hAnsi="Times New Roman" w:cs="Times New Roman"/>
          <w:color w:val="000000"/>
        </w:rPr>
        <w:br/>
      </w:r>
      <w:r w:rsidRPr="00870E07">
        <w:rPr>
          <w:rFonts w:ascii="Times New Roman" w:eastAsia="Times New Roman" w:hAnsi="Times New Roman" w:cs="Times New Roman"/>
          <w:color w:val="000000"/>
          <w:shd w:val="clear" w:color="auto" w:fill="FFFFFF"/>
        </w:rPr>
        <w:t>Lawrence Rasheed, African American Student Program</w:t>
      </w:r>
      <w:r w:rsidRPr="00870E07">
        <w:rPr>
          <w:rFonts w:ascii="Times New Roman" w:eastAsia="Times New Roman" w:hAnsi="Times New Roman" w:cs="Times New Roman"/>
          <w:color w:val="000000"/>
        </w:rPr>
        <w:br/>
      </w:r>
      <w:r w:rsidRPr="00870E07">
        <w:rPr>
          <w:rFonts w:ascii="Times New Roman" w:eastAsia="Times New Roman" w:hAnsi="Times New Roman" w:cs="Times New Roman"/>
          <w:color w:val="000000"/>
          <w:shd w:val="clear" w:color="auto" w:fill="FFFFFF"/>
        </w:rPr>
        <w:t>Michael Sámano, Ethnic Studies</w:t>
      </w:r>
      <w:r w:rsidRPr="00870E07">
        <w:rPr>
          <w:rFonts w:ascii="Times New Roman" w:eastAsia="Times New Roman" w:hAnsi="Times New Roman" w:cs="Times New Roman"/>
          <w:color w:val="000000"/>
        </w:rPr>
        <w:br/>
      </w:r>
      <w:r w:rsidRPr="00870E07">
        <w:rPr>
          <w:rFonts w:ascii="Times New Roman" w:eastAsia="Times New Roman" w:hAnsi="Times New Roman" w:cs="Times New Roman"/>
          <w:color w:val="000000"/>
          <w:shd w:val="clear" w:color="auto" w:fill="FFFFFF"/>
        </w:rPr>
        <w:t>Lori Tapahonso, Native American Student Program</w:t>
      </w:r>
    </w:p>
    <w:p w14:paraId="4AC98E6D" w14:textId="5E3B45DB" w:rsidR="00870E07" w:rsidRDefault="00870E07" w:rsidP="00C61E01">
      <w:pPr>
        <w:pStyle w:val="Heading2"/>
      </w:pPr>
      <w:r>
        <w:t>Sabbatical (Unpaid) Committee</w:t>
      </w:r>
    </w:p>
    <w:p w14:paraId="03CF4672" w14:textId="22F3C41E" w:rsidR="00870E07" w:rsidRPr="00870E07" w:rsidRDefault="00870E07" w:rsidP="00870E07">
      <w:pPr>
        <w:rPr>
          <w:rFonts w:ascii="Times New Roman" w:hAnsi="Times New Roman" w:cs="Times New Roman"/>
        </w:rPr>
      </w:pPr>
      <w:r w:rsidRPr="00870E07">
        <w:rPr>
          <w:rFonts w:ascii="Times New Roman" w:hAnsi="Times New Roman" w:cs="Times New Roman"/>
        </w:rPr>
        <w:t>Jeffrey Borrowdale, Political Science</w:t>
      </w:r>
    </w:p>
    <w:p w14:paraId="035B1FEB" w14:textId="7CB77967" w:rsidR="00870E07" w:rsidRPr="00870E07" w:rsidRDefault="00870E07" w:rsidP="00870E07">
      <w:pPr>
        <w:rPr>
          <w:rFonts w:ascii="Times New Roman" w:hAnsi="Times New Roman" w:cs="Times New Roman"/>
        </w:rPr>
      </w:pPr>
      <w:r w:rsidRPr="00870E07">
        <w:rPr>
          <w:rFonts w:ascii="Times New Roman" w:hAnsi="Times New Roman" w:cs="Times New Roman"/>
        </w:rPr>
        <w:t>Steve McQuiddy, ALS</w:t>
      </w:r>
    </w:p>
    <w:p w14:paraId="1256B9D9" w14:textId="25B961B3" w:rsidR="00870E07" w:rsidRPr="00870E07" w:rsidRDefault="00870E07" w:rsidP="00870E07">
      <w:pPr>
        <w:rPr>
          <w:rFonts w:ascii="Times New Roman" w:hAnsi="Times New Roman" w:cs="Times New Roman"/>
        </w:rPr>
      </w:pPr>
      <w:r w:rsidRPr="00870E07">
        <w:rPr>
          <w:rFonts w:ascii="Times New Roman" w:hAnsi="Times New Roman" w:cs="Times New Roman"/>
        </w:rPr>
        <w:t>ASA Representative: Patrick Blaine</w:t>
      </w:r>
    </w:p>
    <w:p w14:paraId="1FA417F6" w14:textId="2071132B" w:rsidR="00CF2D56" w:rsidRDefault="00567AF9" w:rsidP="00CF2D56">
      <w:pPr>
        <w:pStyle w:val="Heading2"/>
      </w:pPr>
      <w:r>
        <w:t>Scholarship of Teaching and Learning</w:t>
      </w:r>
    </w:p>
    <w:p w14:paraId="3B4037C4" w14:textId="47E8B23D" w:rsidR="007B75FB" w:rsidRPr="00F15C25" w:rsidRDefault="00567AF9" w:rsidP="00F15C25">
      <w:p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Dennis Gilbert, Physics</w:t>
      </w:r>
    </w:p>
    <w:p w14:paraId="33492E09" w14:textId="319B6392" w:rsidR="007B75FB" w:rsidRDefault="007B75FB">
      <w:pPr>
        <w:rPr>
          <w:rFonts w:ascii="Times New Roman" w:eastAsia="Times New Roman" w:hAnsi="Times New Roman" w:cs="Times New Roman"/>
        </w:rPr>
      </w:pPr>
    </w:p>
    <w:p w14:paraId="3147A644" w14:textId="24C258D8" w:rsidR="00F15C25" w:rsidRDefault="00F15C25">
      <w:pPr>
        <w:rPr>
          <w:rFonts w:ascii="Times New Roman" w:eastAsia="Times New Roman" w:hAnsi="Times New Roman" w:cs="Times New Roman"/>
        </w:rPr>
      </w:pPr>
    </w:p>
    <w:p w14:paraId="4ED71DA6" w14:textId="2D995893" w:rsidR="00F15C25" w:rsidRDefault="00F15C25">
      <w:pPr>
        <w:rPr>
          <w:rFonts w:ascii="Times New Roman" w:eastAsia="Times New Roman" w:hAnsi="Times New Roman" w:cs="Times New Roman"/>
        </w:rPr>
      </w:pPr>
    </w:p>
    <w:p w14:paraId="6EE7CF20" w14:textId="4E01E2A7" w:rsidR="00F15C25" w:rsidRDefault="00F15C25">
      <w:pPr>
        <w:rPr>
          <w:rFonts w:ascii="Times New Roman" w:eastAsia="Times New Roman" w:hAnsi="Times New Roman" w:cs="Times New Roman"/>
        </w:rPr>
      </w:pPr>
    </w:p>
    <w:p w14:paraId="39610D64" w14:textId="77777777" w:rsidR="00F15C25" w:rsidRDefault="00F15C25">
      <w:pPr>
        <w:rPr>
          <w:rFonts w:ascii="Times New Roman" w:eastAsia="Times New Roman" w:hAnsi="Times New Roman" w:cs="Times New Roman"/>
        </w:rPr>
      </w:pPr>
    </w:p>
    <w:p w14:paraId="00000108" w14:textId="760B2FFE" w:rsidR="00BF6150" w:rsidRDefault="00567AF9">
      <w:pPr>
        <w:rPr>
          <w:rFonts w:ascii="Times New Roman" w:eastAsia="Times New Roman" w:hAnsi="Times New Roman" w:cs="Times New Roman"/>
        </w:rPr>
      </w:pPr>
      <w:r>
        <w:rPr>
          <w:rFonts w:ascii="Times New Roman" w:eastAsia="Times New Roman" w:hAnsi="Times New Roman" w:cs="Times New Roman"/>
        </w:rPr>
        <w:t>Aryn Bartley, Faculty Professional Development Coordinator</w:t>
      </w:r>
    </w:p>
    <w:p w14:paraId="00000109" w14:textId="17BDFBA7" w:rsidR="00BF6150" w:rsidRDefault="00567AF9">
      <w:pPr>
        <w:rPr>
          <w:rFonts w:ascii="Times New Roman" w:eastAsia="Times New Roman" w:hAnsi="Times New Roman" w:cs="Times New Roman"/>
        </w:rPr>
      </w:pPr>
      <w:r>
        <w:rPr>
          <w:rFonts w:ascii="Times New Roman" w:eastAsia="Times New Roman" w:hAnsi="Times New Roman" w:cs="Times New Roman"/>
        </w:rPr>
        <w:t xml:space="preserve">Completed </w:t>
      </w:r>
      <w:r w:rsidR="00870E07">
        <w:rPr>
          <w:rFonts w:ascii="Times New Roman" w:eastAsia="Times New Roman" w:hAnsi="Times New Roman" w:cs="Times New Roman"/>
        </w:rPr>
        <w:t>9/1</w:t>
      </w:r>
      <w:r w:rsidR="00C53C39">
        <w:rPr>
          <w:rFonts w:ascii="Times New Roman" w:eastAsia="Times New Roman" w:hAnsi="Times New Roman" w:cs="Times New Roman"/>
        </w:rPr>
        <w:t>4</w:t>
      </w:r>
      <w:r w:rsidR="00870E07">
        <w:rPr>
          <w:rFonts w:ascii="Times New Roman" w:eastAsia="Times New Roman" w:hAnsi="Times New Roman" w:cs="Times New Roman"/>
        </w:rPr>
        <w:t>/2021</w:t>
      </w:r>
    </w:p>
    <w:sectPr w:rsidR="00BF6150">
      <w:footerReference w:type="even" r:id="rId20"/>
      <w:footerReference w:type="default" r:id="rId2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B131C" w14:textId="77777777" w:rsidR="00C413CB" w:rsidRDefault="00C413CB">
      <w:r>
        <w:separator/>
      </w:r>
    </w:p>
  </w:endnote>
  <w:endnote w:type="continuationSeparator" w:id="0">
    <w:p w14:paraId="5989E0D3" w14:textId="77777777" w:rsidR="00C413CB" w:rsidRDefault="00C41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0C" w14:textId="77777777" w:rsidR="00511A62" w:rsidRDefault="00511A6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10D" w14:textId="77777777" w:rsidR="00511A62" w:rsidRDefault="00511A62">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0A" w14:textId="2B4C70B4" w:rsidR="00511A62" w:rsidRDefault="00511A6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0000010B" w14:textId="77777777" w:rsidR="00511A62" w:rsidRDefault="00511A62">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0A744" w14:textId="77777777" w:rsidR="00C413CB" w:rsidRDefault="00C413CB">
      <w:r>
        <w:separator/>
      </w:r>
    </w:p>
  </w:footnote>
  <w:footnote w:type="continuationSeparator" w:id="0">
    <w:p w14:paraId="5047C35C" w14:textId="77777777" w:rsidR="00C413CB" w:rsidRDefault="00C413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926BF"/>
    <w:multiLevelType w:val="multilevel"/>
    <w:tmpl w:val="65609B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082588"/>
    <w:multiLevelType w:val="hybridMultilevel"/>
    <w:tmpl w:val="3F74C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121D4"/>
    <w:multiLevelType w:val="hybridMultilevel"/>
    <w:tmpl w:val="1AE87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13708"/>
    <w:multiLevelType w:val="hybridMultilevel"/>
    <w:tmpl w:val="DA94E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83ECD"/>
    <w:multiLevelType w:val="hybridMultilevel"/>
    <w:tmpl w:val="AD5E9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9E6D6A"/>
    <w:multiLevelType w:val="hybridMultilevel"/>
    <w:tmpl w:val="AD5E9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603B9C"/>
    <w:multiLevelType w:val="multilevel"/>
    <w:tmpl w:val="2D6256F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355827D4"/>
    <w:multiLevelType w:val="multilevel"/>
    <w:tmpl w:val="522CD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8386F98"/>
    <w:multiLevelType w:val="hybridMultilevel"/>
    <w:tmpl w:val="B81454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3F70B7"/>
    <w:multiLevelType w:val="multilevel"/>
    <w:tmpl w:val="C2DCF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C774314"/>
    <w:multiLevelType w:val="multilevel"/>
    <w:tmpl w:val="33E09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D47158"/>
    <w:multiLevelType w:val="hybridMultilevel"/>
    <w:tmpl w:val="273EF4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B8E6830"/>
    <w:multiLevelType w:val="multilevel"/>
    <w:tmpl w:val="A0D6E03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7121592D"/>
    <w:multiLevelType w:val="multilevel"/>
    <w:tmpl w:val="B928DE7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713A021D"/>
    <w:multiLevelType w:val="multilevel"/>
    <w:tmpl w:val="63EA86C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7DBF6CEE"/>
    <w:multiLevelType w:val="hybridMultilevel"/>
    <w:tmpl w:val="81447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2"/>
  </w:num>
  <w:num w:numId="3">
    <w:abstractNumId w:val="13"/>
  </w:num>
  <w:num w:numId="4">
    <w:abstractNumId w:val="9"/>
  </w:num>
  <w:num w:numId="5">
    <w:abstractNumId w:val="0"/>
  </w:num>
  <w:num w:numId="6">
    <w:abstractNumId w:val="7"/>
  </w:num>
  <w:num w:numId="7">
    <w:abstractNumId w:val="6"/>
  </w:num>
  <w:num w:numId="8">
    <w:abstractNumId w:val="4"/>
  </w:num>
  <w:num w:numId="9">
    <w:abstractNumId w:val="10"/>
    <w:lvlOverride w:ilvl="1">
      <w:lvl w:ilvl="1">
        <w:numFmt w:val="bullet"/>
        <w:lvlText w:val=""/>
        <w:lvlJc w:val="left"/>
        <w:pPr>
          <w:tabs>
            <w:tab w:val="num" w:pos="1440"/>
          </w:tabs>
          <w:ind w:left="1440" w:hanging="360"/>
        </w:pPr>
        <w:rPr>
          <w:rFonts w:ascii="Symbol" w:hAnsi="Symbol" w:hint="default"/>
          <w:sz w:val="20"/>
        </w:rPr>
      </w:lvl>
    </w:lvlOverride>
  </w:num>
  <w:num w:numId="10">
    <w:abstractNumId w:val="5"/>
  </w:num>
  <w:num w:numId="11">
    <w:abstractNumId w:val="2"/>
  </w:num>
  <w:num w:numId="12">
    <w:abstractNumId w:val="3"/>
  </w:num>
  <w:num w:numId="13">
    <w:abstractNumId w:val="11"/>
  </w:num>
  <w:num w:numId="14">
    <w:abstractNumId w:val="15"/>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150"/>
    <w:rsid w:val="00022D8F"/>
    <w:rsid w:val="000679EB"/>
    <w:rsid w:val="000822B0"/>
    <w:rsid w:val="000B26F2"/>
    <w:rsid w:val="00104325"/>
    <w:rsid w:val="001374F8"/>
    <w:rsid w:val="001F1548"/>
    <w:rsid w:val="00270EBE"/>
    <w:rsid w:val="0029342B"/>
    <w:rsid w:val="002C2873"/>
    <w:rsid w:val="002E7EBD"/>
    <w:rsid w:val="003E5A78"/>
    <w:rsid w:val="004B7A57"/>
    <w:rsid w:val="00506516"/>
    <w:rsid w:val="00511A62"/>
    <w:rsid w:val="0052202F"/>
    <w:rsid w:val="00567AF9"/>
    <w:rsid w:val="005E0C07"/>
    <w:rsid w:val="00645C19"/>
    <w:rsid w:val="006762F5"/>
    <w:rsid w:val="006B56CB"/>
    <w:rsid w:val="006C5E32"/>
    <w:rsid w:val="007B75FB"/>
    <w:rsid w:val="00824D7D"/>
    <w:rsid w:val="00870E07"/>
    <w:rsid w:val="008C08DF"/>
    <w:rsid w:val="0092661C"/>
    <w:rsid w:val="00A137C3"/>
    <w:rsid w:val="00AA2B99"/>
    <w:rsid w:val="00AE40E9"/>
    <w:rsid w:val="00AE6AFC"/>
    <w:rsid w:val="00BA2020"/>
    <w:rsid w:val="00BF4D66"/>
    <w:rsid w:val="00BF6150"/>
    <w:rsid w:val="00BF7B23"/>
    <w:rsid w:val="00C413CB"/>
    <w:rsid w:val="00C45479"/>
    <w:rsid w:val="00C4691D"/>
    <w:rsid w:val="00C53C39"/>
    <w:rsid w:val="00C61E01"/>
    <w:rsid w:val="00CF2D56"/>
    <w:rsid w:val="00D16F6B"/>
    <w:rsid w:val="00D51755"/>
    <w:rsid w:val="00D64657"/>
    <w:rsid w:val="00D83719"/>
    <w:rsid w:val="00D90741"/>
    <w:rsid w:val="00D97CB1"/>
    <w:rsid w:val="00DD3D0A"/>
    <w:rsid w:val="00E04015"/>
    <w:rsid w:val="00F15C25"/>
    <w:rsid w:val="00F54017"/>
    <w:rsid w:val="00F70966"/>
    <w:rsid w:val="00FC5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C75AB0"/>
  <w15:docId w15:val="{8569DA46-F9D5-314F-9EFB-14DCFAD30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824D7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04015"/>
    <w:rPr>
      <w:color w:val="0000FF" w:themeColor="hyperlink"/>
      <w:u w:val="single"/>
    </w:rPr>
  </w:style>
  <w:style w:type="character" w:styleId="UnresolvedMention">
    <w:name w:val="Unresolved Mention"/>
    <w:basedOn w:val="DefaultParagraphFont"/>
    <w:uiPriority w:val="99"/>
    <w:semiHidden/>
    <w:unhideWhenUsed/>
    <w:rsid w:val="00E04015"/>
    <w:rPr>
      <w:color w:val="605E5C"/>
      <w:shd w:val="clear" w:color="auto" w:fill="E1DFDD"/>
    </w:rPr>
  </w:style>
  <w:style w:type="paragraph" w:styleId="ListParagraph">
    <w:name w:val="List Paragraph"/>
    <w:basedOn w:val="Normal"/>
    <w:uiPriority w:val="34"/>
    <w:qFormat/>
    <w:rsid w:val="00104325"/>
    <w:pPr>
      <w:ind w:left="720"/>
      <w:contextualSpacing/>
    </w:pPr>
  </w:style>
  <w:style w:type="character" w:styleId="Strong">
    <w:name w:val="Strong"/>
    <w:basedOn w:val="DefaultParagraphFont"/>
    <w:uiPriority w:val="22"/>
    <w:qFormat/>
    <w:rsid w:val="00870E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754955">
      <w:bodyDiv w:val="1"/>
      <w:marLeft w:val="0"/>
      <w:marRight w:val="0"/>
      <w:marTop w:val="0"/>
      <w:marBottom w:val="0"/>
      <w:divBdr>
        <w:top w:val="none" w:sz="0" w:space="0" w:color="auto"/>
        <w:left w:val="none" w:sz="0" w:space="0" w:color="auto"/>
        <w:bottom w:val="none" w:sz="0" w:space="0" w:color="auto"/>
        <w:right w:val="none" w:sz="0" w:space="0" w:color="auto"/>
      </w:divBdr>
    </w:div>
    <w:div w:id="512259872">
      <w:bodyDiv w:val="1"/>
      <w:marLeft w:val="0"/>
      <w:marRight w:val="0"/>
      <w:marTop w:val="0"/>
      <w:marBottom w:val="0"/>
      <w:divBdr>
        <w:top w:val="none" w:sz="0" w:space="0" w:color="auto"/>
        <w:left w:val="none" w:sz="0" w:space="0" w:color="auto"/>
        <w:bottom w:val="none" w:sz="0" w:space="0" w:color="auto"/>
        <w:right w:val="none" w:sz="0" w:space="0" w:color="auto"/>
      </w:divBdr>
    </w:div>
    <w:div w:id="629631802">
      <w:bodyDiv w:val="1"/>
      <w:marLeft w:val="0"/>
      <w:marRight w:val="0"/>
      <w:marTop w:val="0"/>
      <w:marBottom w:val="0"/>
      <w:divBdr>
        <w:top w:val="none" w:sz="0" w:space="0" w:color="auto"/>
        <w:left w:val="none" w:sz="0" w:space="0" w:color="auto"/>
        <w:bottom w:val="none" w:sz="0" w:space="0" w:color="auto"/>
        <w:right w:val="none" w:sz="0" w:space="0" w:color="auto"/>
      </w:divBdr>
    </w:div>
    <w:div w:id="742338368">
      <w:bodyDiv w:val="1"/>
      <w:marLeft w:val="0"/>
      <w:marRight w:val="0"/>
      <w:marTop w:val="0"/>
      <w:marBottom w:val="0"/>
      <w:divBdr>
        <w:top w:val="none" w:sz="0" w:space="0" w:color="auto"/>
        <w:left w:val="none" w:sz="0" w:space="0" w:color="auto"/>
        <w:bottom w:val="none" w:sz="0" w:space="0" w:color="auto"/>
        <w:right w:val="none" w:sz="0" w:space="0" w:color="auto"/>
      </w:divBdr>
    </w:div>
    <w:div w:id="1070690689">
      <w:bodyDiv w:val="1"/>
      <w:marLeft w:val="0"/>
      <w:marRight w:val="0"/>
      <w:marTop w:val="0"/>
      <w:marBottom w:val="0"/>
      <w:divBdr>
        <w:top w:val="none" w:sz="0" w:space="0" w:color="auto"/>
        <w:left w:val="none" w:sz="0" w:space="0" w:color="auto"/>
        <w:bottom w:val="none" w:sz="0" w:space="0" w:color="auto"/>
        <w:right w:val="none" w:sz="0" w:space="0" w:color="auto"/>
      </w:divBdr>
    </w:div>
    <w:div w:id="1471050623">
      <w:bodyDiv w:val="1"/>
      <w:marLeft w:val="0"/>
      <w:marRight w:val="0"/>
      <w:marTop w:val="0"/>
      <w:marBottom w:val="0"/>
      <w:divBdr>
        <w:top w:val="none" w:sz="0" w:space="0" w:color="auto"/>
        <w:left w:val="none" w:sz="0" w:space="0" w:color="auto"/>
        <w:bottom w:val="none" w:sz="0" w:space="0" w:color="auto"/>
        <w:right w:val="none" w:sz="0" w:space="0" w:color="auto"/>
      </w:divBdr>
    </w:div>
    <w:div w:id="1784962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anecc.edu/fpd/faculty-inquiry-groups" TargetMode="External"/><Relationship Id="rId13" Type="http://schemas.openxmlformats.org/officeDocument/2006/relationships/hyperlink" Target="https://www.lanecc.edu/fpd/grants/professional-activities-short-term-leave" TargetMode="External"/><Relationship Id="rId18" Type="http://schemas.openxmlformats.org/officeDocument/2006/relationships/hyperlink" Target="https://sites.google.com/lanecc.edu/ctl/calendar"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lanecc.edu/fpd" TargetMode="External"/><Relationship Id="rId12" Type="http://schemas.openxmlformats.org/officeDocument/2006/relationships/hyperlink" Target="https://www.lanecc.edu/pie/vision-mission-values" TargetMode="External"/><Relationship Id="rId17" Type="http://schemas.openxmlformats.org/officeDocument/2006/relationships/hyperlink" Target="https://sites.google.com/lanecc.edu/ctl" TargetMode="External"/><Relationship Id="rId2" Type="http://schemas.openxmlformats.org/officeDocument/2006/relationships/styles" Target="styles.xml"/><Relationship Id="rId16" Type="http://schemas.openxmlformats.org/officeDocument/2006/relationships/hyperlink" Target="https://sites.google.com/lanecc.edu/ctl/about-u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necc.edu/pie/strategic-directions" TargetMode="External"/><Relationship Id="rId5" Type="http://schemas.openxmlformats.org/officeDocument/2006/relationships/footnotes" Target="footnotes.xml"/><Relationship Id="rId15" Type="http://schemas.openxmlformats.org/officeDocument/2006/relationships/hyperlink" Target="https://docs.google.com/document/d/1ZlxTpkpRsZIPkoCgdZ8pAjoboRxUt9rO0SGmdWruBPA/edit" TargetMode="External"/><Relationship Id="rId23" Type="http://schemas.openxmlformats.org/officeDocument/2006/relationships/theme" Target="theme/theme1.xml"/><Relationship Id="rId10" Type="http://schemas.openxmlformats.org/officeDocument/2006/relationships/hyperlink" Target="https://www.lanecc.edu/fpd/grants/sabbatical-long-term-leave-paid" TargetMode="External"/><Relationship Id="rId19" Type="http://schemas.openxmlformats.org/officeDocument/2006/relationships/hyperlink" Target="https://sites.google.com/lanecc.edu/ctl/teaching-handbook" TargetMode="External"/><Relationship Id="rId4" Type="http://schemas.openxmlformats.org/officeDocument/2006/relationships/webSettings" Target="webSettings.xml"/><Relationship Id="rId9" Type="http://schemas.openxmlformats.org/officeDocument/2006/relationships/hyperlink" Target="https://www.lanecc.edu/fpd/faculty-inquiry-groups-reports" TargetMode="External"/><Relationship Id="rId14" Type="http://schemas.openxmlformats.org/officeDocument/2006/relationships/hyperlink" Target="https://www.lanecc.edu/fpd/grants/discipline-contact-gran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9</Pages>
  <Words>3023</Words>
  <Characters>17235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Aryn Bartley</cp:lastModifiedBy>
  <cp:revision>32</cp:revision>
  <dcterms:created xsi:type="dcterms:W3CDTF">2021-09-12T23:46:00Z</dcterms:created>
  <dcterms:modified xsi:type="dcterms:W3CDTF">2021-09-23T17:22:00Z</dcterms:modified>
</cp:coreProperties>
</file>